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5E" w:rsidRPr="002526FF" w:rsidRDefault="000326C7" w:rsidP="002526FF">
      <w:pPr>
        <w:rPr>
          <w:rFonts w:cs="Calibri"/>
          <w:b/>
          <w:sz w:val="36"/>
          <w:szCs w:val="24"/>
          <w:lang w:eastAsia="de-AT"/>
        </w:rPr>
      </w:pPr>
      <w:r>
        <w:rPr>
          <w:rFonts w:cs="Calibri"/>
          <w:b/>
          <w:sz w:val="36"/>
          <w:szCs w:val="24"/>
          <w:lang w:eastAsia="de-AT"/>
        </w:rPr>
        <w:t xml:space="preserve">Zusatzqualifikation an der HLUW </w:t>
      </w:r>
      <w:proofErr w:type="spellStart"/>
      <w:r w:rsidR="00D631FD">
        <w:rPr>
          <w:rFonts w:cs="Calibri"/>
          <w:b/>
          <w:sz w:val="36"/>
          <w:szCs w:val="24"/>
          <w:lang w:eastAsia="de-AT"/>
        </w:rPr>
        <w:t>Yspertal</w:t>
      </w:r>
      <w:proofErr w:type="spellEnd"/>
    </w:p>
    <w:p w:rsidR="00624D8F" w:rsidRPr="00624D8F" w:rsidRDefault="00624D8F" w:rsidP="00624D8F">
      <w:pPr>
        <w:spacing w:after="0" w:line="240" w:lineRule="auto"/>
        <w:jc w:val="both"/>
        <w:rPr>
          <w:rFonts w:cs="Calibri"/>
          <w:b/>
          <w:sz w:val="26"/>
          <w:szCs w:val="26"/>
          <w:lang w:eastAsia="de-AT"/>
        </w:rPr>
      </w:pPr>
      <w:r>
        <w:rPr>
          <w:rFonts w:cs="Calibri"/>
          <w:b/>
          <w:sz w:val="26"/>
          <w:szCs w:val="26"/>
          <w:lang w:eastAsia="de-AT"/>
        </w:rPr>
        <w:t xml:space="preserve">Die </w:t>
      </w:r>
      <w:r w:rsidRPr="00624D8F">
        <w:rPr>
          <w:rFonts w:cs="Calibri"/>
          <w:b/>
          <w:sz w:val="26"/>
          <w:szCs w:val="26"/>
          <w:lang w:eastAsia="de-AT"/>
        </w:rPr>
        <w:t>Ausbildung zur Sicherheitsvertrauensperson</w:t>
      </w:r>
      <w:r>
        <w:rPr>
          <w:rFonts w:cs="Calibri"/>
          <w:b/>
          <w:sz w:val="26"/>
          <w:szCs w:val="26"/>
          <w:lang w:eastAsia="de-AT"/>
        </w:rPr>
        <w:t xml:space="preserve"> ist schon seit Jahren Bestandteil der Ausbildung an der HLUW </w:t>
      </w:r>
      <w:proofErr w:type="spellStart"/>
      <w:r>
        <w:rPr>
          <w:rFonts w:cs="Calibri"/>
          <w:b/>
          <w:sz w:val="26"/>
          <w:szCs w:val="26"/>
          <w:lang w:eastAsia="de-AT"/>
        </w:rPr>
        <w:t>Yspertal</w:t>
      </w:r>
      <w:proofErr w:type="spellEnd"/>
      <w:r>
        <w:rPr>
          <w:rFonts w:cs="Calibri"/>
          <w:b/>
          <w:sz w:val="26"/>
          <w:szCs w:val="26"/>
          <w:lang w:eastAsia="de-AT"/>
        </w:rPr>
        <w:t xml:space="preserve">. Große Freude bei den frisch gebackenen </w:t>
      </w:r>
      <w:proofErr w:type="spellStart"/>
      <w:r>
        <w:rPr>
          <w:rFonts w:cs="Calibri"/>
          <w:b/>
          <w:sz w:val="26"/>
          <w:szCs w:val="26"/>
          <w:lang w:eastAsia="de-AT"/>
        </w:rPr>
        <w:t>SVP´s</w:t>
      </w:r>
      <w:proofErr w:type="spellEnd"/>
      <w:r>
        <w:rPr>
          <w:rFonts w:cs="Calibri"/>
          <w:b/>
          <w:sz w:val="26"/>
          <w:szCs w:val="26"/>
          <w:lang w:eastAsia="de-AT"/>
        </w:rPr>
        <w:t>.</w:t>
      </w:r>
    </w:p>
    <w:p w:rsidR="00DA285E" w:rsidRPr="002526FF" w:rsidRDefault="00DA285E" w:rsidP="002526FF">
      <w:pPr>
        <w:spacing w:after="0" w:line="240" w:lineRule="auto"/>
        <w:jc w:val="both"/>
        <w:rPr>
          <w:lang w:eastAsia="de-AT"/>
        </w:rPr>
      </w:pPr>
    </w:p>
    <w:p w:rsidR="00624D8F" w:rsidRDefault="00DA285E" w:rsidP="00624D8F">
      <w:pPr>
        <w:spacing w:after="0" w:line="240" w:lineRule="auto"/>
        <w:jc w:val="both"/>
        <w:rPr>
          <w:lang w:eastAsia="de-AT"/>
        </w:rPr>
      </w:pPr>
      <w:proofErr w:type="spellStart"/>
      <w:r w:rsidRPr="002526FF">
        <w:rPr>
          <w:i/>
          <w:lang w:eastAsia="de-AT"/>
        </w:rPr>
        <w:t>Yspertal</w:t>
      </w:r>
      <w:proofErr w:type="spellEnd"/>
      <w:r w:rsidRPr="002526FF">
        <w:rPr>
          <w:i/>
          <w:lang w:eastAsia="de-AT"/>
        </w:rPr>
        <w:t xml:space="preserve">, Stift </w:t>
      </w:r>
      <w:proofErr w:type="spellStart"/>
      <w:r w:rsidRPr="002526FF">
        <w:rPr>
          <w:i/>
          <w:lang w:eastAsia="de-AT"/>
        </w:rPr>
        <w:t>Zwettl</w:t>
      </w:r>
      <w:proofErr w:type="spellEnd"/>
      <w:r w:rsidRPr="002526FF">
        <w:rPr>
          <w:lang w:eastAsia="de-AT"/>
        </w:rPr>
        <w:t xml:space="preserve"> – </w:t>
      </w:r>
      <w:r w:rsidR="009B5F00">
        <w:rPr>
          <w:lang w:eastAsia="de-AT"/>
        </w:rPr>
        <w:t>Am 21.</w:t>
      </w:r>
      <w:r w:rsidR="009B5F00">
        <w:rPr>
          <w:lang w:eastAsia="de-AT"/>
        </w:rPr>
        <w:t xml:space="preserve"> </w:t>
      </w:r>
      <w:r w:rsidR="009B5F00">
        <w:rPr>
          <w:lang w:eastAsia="de-AT"/>
        </w:rPr>
        <w:t>Oktober</w:t>
      </w:r>
      <w:r w:rsidR="009B5F00">
        <w:rPr>
          <w:lang w:eastAsia="de-AT"/>
        </w:rPr>
        <w:t xml:space="preserve"> 2016</w:t>
      </w:r>
      <w:r w:rsidR="009B5F00">
        <w:rPr>
          <w:lang w:eastAsia="de-AT"/>
        </w:rPr>
        <w:t xml:space="preserve"> haben 41 Schülerinnen und Schüler die Ausbildung zur Sicherheitsvertrauensperson </w:t>
      </w:r>
      <w:r w:rsidR="009B5F00">
        <w:rPr>
          <w:lang w:eastAsia="de-AT"/>
        </w:rPr>
        <w:t xml:space="preserve">an der HLUW </w:t>
      </w:r>
      <w:proofErr w:type="spellStart"/>
      <w:r w:rsidR="009B5F00">
        <w:rPr>
          <w:lang w:eastAsia="de-AT"/>
        </w:rPr>
        <w:t>Yspertal</w:t>
      </w:r>
      <w:proofErr w:type="spellEnd"/>
      <w:r w:rsidR="009B5F00">
        <w:rPr>
          <w:lang w:eastAsia="de-AT"/>
        </w:rPr>
        <w:t xml:space="preserve"> </w:t>
      </w:r>
      <w:r w:rsidR="009B5F00">
        <w:rPr>
          <w:lang w:eastAsia="de-AT"/>
        </w:rPr>
        <w:t>erfolgreich abgeschlossen.</w:t>
      </w:r>
      <w:r w:rsidR="009B5F00">
        <w:rPr>
          <w:lang w:eastAsia="de-AT"/>
        </w:rPr>
        <w:t xml:space="preserve"> </w:t>
      </w:r>
      <w:r w:rsidR="009B5F00">
        <w:rPr>
          <w:lang w:eastAsia="de-AT"/>
        </w:rPr>
        <w:t>Die Ausbildung erfolgt in Zusammenarbeit mit der AUVA (Allgemeine Unfallver</w:t>
      </w:r>
      <w:r w:rsidR="00A815D5">
        <w:rPr>
          <w:lang w:eastAsia="de-AT"/>
        </w:rPr>
        <w:t xml:space="preserve">sicherungsanstalt) und wird den Schülerinnen und Schülern im </w:t>
      </w:r>
      <w:r w:rsidR="00567328">
        <w:rPr>
          <w:lang w:eastAsia="de-AT"/>
        </w:rPr>
        <w:t xml:space="preserve">vierten Jahrgang </w:t>
      </w:r>
      <w:bookmarkStart w:id="0" w:name="_GoBack"/>
      <w:bookmarkEnd w:id="0"/>
      <w:r w:rsidR="009B5F00">
        <w:rPr>
          <w:lang w:eastAsia="de-AT"/>
        </w:rPr>
        <w:t>angeboten. Ein Teil der Ausbildung ist für alle Schülerinnen und Schüler verpflichtend. Etwa der Vortrag eines AUVA-Mitarbeiters über das Wesen und die Aufgaben der Allgemeinen Unfallversicherungsanstalt oder der Vortrag einer Arbeitsmedizinerin der AUVA.</w:t>
      </w:r>
      <w:r w:rsidR="00624D8F">
        <w:rPr>
          <w:lang w:eastAsia="de-AT"/>
        </w:rPr>
        <w:t xml:space="preserve"> </w:t>
      </w:r>
      <w:r w:rsidR="00624D8F">
        <w:rPr>
          <w:lang w:eastAsia="de-AT"/>
        </w:rPr>
        <w:t xml:space="preserve">Schülerinnen und Schüler, die die Ausbildung bis zur abschließenden Prüfung vervollständigen wollen, müssen drei zusätzliche Tage die Schulbank drücken, eine Gruppenarbeit schreiben und sind im Maturajahrgang </w:t>
      </w:r>
      <w:r w:rsidR="00A815D5">
        <w:rPr>
          <w:lang w:eastAsia="de-AT"/>
        </w:rPr>
        <w:t xml:space="preserve">(fünfter Jahrgang) </w:t>
      </w:r>
      <w:r w:rsidR="00624D8F">
        <w:rPr>
          <w:lang w:eastAsia="de-AT"/>
        </w:rPr>
        <w:t xml:space="preserve">berechtigt, vor </w:t>
      </w:r>
      <w:r w:rsidR="00A815D5">
        <w:rPr>
          <w:lang w:eastAsia="de-AT"/>
        </w:rPr>
        <w:t xml:space="preserve">den </w:t>
      </w:r>
      <w:r w:rsidR="00624D8F">
        <w:rPr>
          <w:lang w:eastAsia="de-AT"/>
        </w:rPr>
        <w:t>Prüfern der AUVA ihr Wissen zu präsentieren.</w:t>
      </w:r>
    </w:p>
    <w:p w:rsidR="00624D8F" w:rsidRDefault="00624D8F" w:rsidP="00624D8F">
      <w:pPr>
        <w:spacing w:after="0" w:line="240" w:lineRule="auto"/>
        <w:jc w:val="both"/>
        <w:rPr>
          <w:lang w:eastAsia="de-AT"/>
        </w:rPr>
      </w:pPr>
    </w:p>
    <w:p w:rsidR="00624D8F" w:rsidRPr="00624D8F" w:rsidRDefault="00624D8F" w:rsidP="00624D8F">
      <w:pPr>
        <w:spacing w:after="0" w:line="240" w:lineRule="auto"/>
        <w:jc w:val="both"/>
        <w:rPr>
          <w:b/>
          <w:lang w:eastAsia="de-AT"/>
        </w:rPr>
      </w:pPr>
      <w:r w:rsidRPr="00624D8F">
        <w:rPr>
          <w:b/>
          <w:lang w:eastAsia="de-AT"/>
        </w:rPr>
        <w:t>Zusatzqua</w:t>
      </w:r>
      <w:r>
        <w:rPr>
          <w:b/>
          <w:lang w:eastAsia="de-AT"/>
        </w:rPr>
        <w:t>li</w:t>
      </w:r>
      <w:r w:rsidRPr="00624D8F">
        <w:rPr>
          <w:b/>
          <w:lang w:eastAsia="de-AT"/>
        </w:rPr>
        <w:t>fikation</w:t>
      </w:r>
    </w:p>
    <w:p w:rsidR="00624D8F" w:rsidRDefault="00624D8F" w:rsidP="00624D8F">
      <w:pPr>
        <w:spacing w:after="0" w:line="240" w:lineRule="auto"/>
        <w:jc w:val="both"/>
        <w:rPr>
          <w:lang w:eastAsia="de-AT"/>
        </w:rPr>
      </w:pPr>
    </w:p>
    <w:p w:rsidR="009B5F00" w:rsidRDefault="009B5F00" w:rsidP="009B5F00">
      <w:pPr>
        <w:spacing w:after="0" w:line="240" w:lineRule="auto"/>
        <w:jc w:val="both"/>
        <w:rPr>
          <w:lang w:eastAsia="de-AT"/>
        </w:rPr>
      </w:pPr>
      <w:r>
        <w:rPr>
          <w:lang w:eastAsia="de-AT"/>
        </w:rPr>
        <w:t>„</w:t>
      </w:r>
      <w:r>
        <w:rPr>
          <w:lang w:eastAsia="de-AT"/>
        </w:rPr>
        <w:t>Bereits seit Jahren wir</w:t>
      </w:r>
      <w:r>
        <w:rPr>
          <w:lang w:eastAsia="de-AT"/>
        </w:rPr>
        <w:t>d im Rahmen der umwelt</w:t>
      </w:r>
      <w:r>
        <w:rPr>
          <w:lang w:eastAsia="de-AT"/>
        </w:rPr>
        <w:t xml:space="preserve">wirtschaftlichen Ausbildung an </w:t>
      </w:r>
      <w:r>
        <w:rPr>
          <w:lang w:eastAsia="de-AT"/>
        </w:rPr>
        <w:t xml:space="preserve">unserer Schule </w:t>
      </w:r>
      <w:r>
        <w:rPr>
          <w:lang w:eastAsia="de-AT"/>
        </w:rPr>
        <w:t>die</w:t>
      </w:r>
      <w:r>
        <w:rPr>
          <w:lang w:eastAsia="de-AT"/>
        </w:rPr>
        <w:t>se</w:t>
      </w:r>
      <w:r>
        <w:rPr>
          <w:lang w:eastAsia="de-AT"/>
        </w:rPr>
        <w:t xml:space="preserve"> Zusatzqualifikation zur „Sicherheitsvertrauensperson“ angeboten. Die Sicherheitsvertrauenspersonen eines Betriebes haben in allen Fragen der Sicherheit und des Gesundheitsschutzes die Arbeitnehmer und die Belegschaftsorgane zu informieren, zu beraten und zu unterstützen, die Interessen der Arbeitnehmer gegenüber dem Arbeitgeber, den zuständigen Behörden und sonstigen Stellen zu vertreten (in Abstimmung mit den Belegschaftsorganen), die Arbeitgeber bei der Durchführung des Arbeitnehmerschutzes zu beraten, auf das Vorhandensein der entsprechenden Einrichtungen und Vorkehrungen zu achten und die Arbeitgeber über bestehende Mängel zu informieren, auf die Anwendung der gebotenen Schutzmaßnahmen zu achten und mit den Sicherheitsfachkräften und Arbei</w:t>
      </w:r>
      <w:r w:rsidR="00624D8F">
        <w:rPr>
          <w:lang w:eastAsia="de-AT"/>
        </w:rPr>
        <w:t xml:space="preserve">tsmedizinern zusammenzuarbeiten“, erklärt Ausbildungsleiter Mag. Leo Baumgartner von der HLUW </w:t>
      </w:r>
      <w:proofErr w:type="spellStart"/>
      <w:r w:rsidR="00624D8F">
        <w:rPr>
          <w:lang w:eastAsia="de-AT"/>
        </w:rPr>
        <w:t>Yspertal</w:t>
      </w:r>
      <w:proofErr w:type="spellEnd"/>
      <w:r w:rsidR="00624D8F">
        <w:rPr>
          <w:lang w:eastAsia="de-AT"/>
        </w:rPr>
        <w:t>.</w:t>
      </w:r>
      <w:r w:rsidR="00A815D5">
        <w:rPr>
          <w:lang w:eastAsia="de-AT"/>
        </w:rPr>
        <w:t xml:space="preserve"> </w:t>
      </w:r>
      <w:r>
        <w:rPr>
          <w:lang w:eastAsia="de-AT"/>
        </w:rPr>
        <w:t xml:space="preserve">Sicherheitsvertrauenspersonen müssen eine Ausbildung von mindestens 24 Unterrichtseinheiten auf dem Gebiet des </w:t>
      </w:r>
      <w:proofErr w:type="spellStart"/>
      <w:r>
        <w:rPr>
          <w:lang w:eastAsia="de-AT"/>
        </w:rPr>
        <w:t>ArbeitnehmerInnenschutzes</w:t>
      </w:r>
      <w:proofErr w:type="spellEnd"/>
      <w:r>
        <w:rPr>
          <w:lang w:eastAsia="de-AT"/>
        </w:rPr>
        <w:t xml:space="preserve"> nachweisen. In Betrieben und Arbeitsstätten mit regelmäßig mehr als zehn </w:t>
      </w:r>
      <w:proofErr w:type="spellStart"/>
      <w:r>
        <w:rPr>
          <w:lang w:eastAsia="de-AT"/>
        </w:rPr>
        <w:t>ArbeitnehmerInnen</w:t>
      </w:r>
      <w:proofErr w:type="spellEnd"/>
      <w:r>
        <w:rPr>
          <w:lang w:eastAsia="de-AT"/>
        </w:rPr>
        <w:t xml:space="preserve"> sind Sicherheitsvertrauenspersonen, sogenannte SVPs, in Abhängigkeit von der Anzahl der </w:t>
      </w:r>
      <w:proofErr w:type="spellStart"/>
      <w:r>
        <w:rPr>
          <w:lang w:eastAsia="de-AT"/>
        </w:rPr>
        <w:t>MitarbeiterInnen</w:t>
      </w:r>
      <w:proofErr w:type="spellEnd"/>
      <w:r>
        <w:rPr>
          <w:lang w:eastAsia="de-AT"/>
        </w:rPr>
        <w:t xml:space="preserve"> zu bestellen. Zum Beispiel benötigt ein Betrieb mit über 100 </w:t>
      </w:r>
      <w:proofErr w:type="spellStart"/>
      <w:r>
        <w:rPr>
          <w:lang w:eastAsia="de-AT"/>
        </w:rPr>
        <w:t>MitarbeiterInnen</w:t>
      </w:r>
      <w:proofErr w:type="spellEnd"/>
      <w:r>
        <w:rPr>
          <w:lang w:eastAsia="de-AT"/>
        </w:rPr>
        <w:t xml:space="preserve"> bereits mindestens drei Sicherheitsvertrauenspersonen.</w:t>
      </w:r>
    </w:p>
    <w:p w:rsidR="009B5F00" w:rsidRDefault="009B5F00" w:rsidP="009B5F00">
      <w:pPr>
        <w:spacing w:after="0" w:line="240" w:lineRule="auto"/>
        <w:jc w:val="both"/>
        <w:rPr>
          <w:lang w:eastAsia="de-AT"/>
        </w:rPr>
      </w:pPr>
    </w:p>
    <w:p w:rsidR="00624D8F" w:rsidRPr="00624D8F" w:rsidRDefault="00624D8F" w:rsidP="009B5F00">
      <w:pPr>
        <w:spacing w:after="0" w:line="240" w:lineRule="auto"/>
        <w:jc w:val="both"/>
        <w:rPr>
          <w:b/>
          <w:lang w:eastAsia="de-AT"/>
        </w:rPr>
      </w:pPr>
      <w:r w:rsidRPr="00624D8F">
        <w:rPr>
          <w:b/>
          <w:lang w:eastAsia="de-AT"/>
        </w:rPr>
        <w:t>Erfolgreiche Prüfungen!</w:t>
      </w:r>
    </w:p>
    <w:p w:rsidR="00624D8F" w:rsidRDefault="00624D8F" w:rsidP="009B5F00">
      <w:pPr>
        <w:spacing w:after="0" w:line="240" w:lineRule="auto"/>
        <w:jc w:val="both"/>
        <w:rPr>
          <w:lang w:eastAsia="de-AT"/>
        </w:rPr>
      </w:pPr>
    </w:p>
    <w:p w:rsidR="009B5F00" w:rsidRDefault="00624D8F" w:rsidP="009B5F00">
      <w:pPr>
        <w:spacing w:after="0" w:line="240" w:lineRule="auto"/>
        <w:jc w:val="both"/>
        <w:rPr>
          <w:lang w:eastAsia="de-AT"/>
        </w:rPr>
      </w:pPr>
      <w:r>
        <w:rPr>
          <w:lang w:eastAsia="de-AT"/>
        </w:rPr>
        <w:t>Die Prüfung der frisch gebackenen Sic</w:t>
      </w:r>
      <w:r>
        <w:rPr>
          <w:lang w:eastAsia="de-AT"/>
        </w:rPr>
        <w:t>herheitsvertrauenspersonen am 21. Oktober 2016</w:t>
      </w:r>
      <w:r>
        <w:rPr>
          <w:lang w:eastAsia="de-AT"/>
        </w:rPr>
        <w:t xml:space="preserve"> wurde von Mitarbeitern der AUVA durchgeführt.  „Alle Schülerinnen und Schüler bestanden ihre Prüfung“, freut sich</w:t>
      </w:r>
      <w:r>
        <w:rPr>
          <w:lang w:eastAsia="de-AT"/>
        </w:rPr>
        <w:t xml:space="preserve"> Schulleiter Mag. Gerhard Hackl. </w:t>
      </w:r>
      <w:r w:rsidR="009B5F00">
        <w:rPr>
          <w:lang w:eastAsia="de-AT"/>
        </w:rPr>
        <w:t>Die Schulgemeinschaft gratuliert den neuen Sicherheitsvertrauenspersonen zur bestandenen Prüfung.</w:t>
      </w:r>
    </w:p>
    <w:p w:rsidR="009B5F00" w:rsidRDefault="009B5F00" w:rsidP="00B95418">
      <w:pPr>
        <w:spacing w:after="0" w:line="240" w:lineRule="auto"/>
        <w:jc w:val="both"/>
        <w:rPr>
          <w:lang w:eastAsia="de-AT"/>
        </w:rPr>
      </w:pPr>
    </w:p>
    <w:p w:rsidR="009B5F00" w:rsidRDefault="009B5F00" w:rsidP="00B95418">
      <w:pPr>
        <w:spacing w:after="0" w:line="240" w:lineRule="auto"/>
        <w:jc w:val="both"/>
        <w:rPr>
          <w:lang w:eastAsia="de-AT"/>
        </w:rPr>
      </w:pPr>
    </w:p>
    <w:p w:rsidR="009B5F00" w:rsidRDefault="009B5F00" w:rsidP="000326C7">
      <w:pPr>
        <w:spacing w:after="0" w:line="240" w:lineRule="auto"/>
        <w:jc w:val="both"/>
        <w:rPr>
          <w:lang w:eastAsia="de-AT"/>
        </w:rPr>
      </w:pPr>
    </w:p>
    <w:p w:rsidR="009B5F00" w:rsidRDefault="00624D8F" w:rsidP="000326C7">
      <w:pPr>
        <w:spacing w:after="0" w:line="240" w:lineRule="auto"/>
        <w:jc w:val="both"/>
        <w:rPr>
          <w:lang w:eastAsia="de-AT"/>
        </w:rPr>
      </w:pPr>
      <w:r w:rsidRPr="00624D8F">
        <w:rPr>
          <w:noProof/>
          <w:lang w:val="de-DE" w:eastAsia="de-DE"/>
        </w:rPr>
        <w:lastRenderedPageBreak/>
        <w:drawing>
          <wp:inline distT="0" distB="0" distL="0" distR="0">
            <wp:extent cx="5838825" cy="4125502"/>
            <wp:effectExtent l="0" t="0" r="0" b="8890"/>
            <wp:docPr id="1" name="Grafik 1" descr="C:\Users\Markus\Desktop\svp_ausbildung_2016\svp_ausbildung_gruppe_oktober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svp_ausbildung_2016\svp_ausbildung_gruppe_oktober_2016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7363" cy="4131535"/>
                    </a:xfrm>
                    <a:prstGeom prst="rect">
                      <a:avLst/>
                    </a:prstGeom>
                    <a:noFill/>
                    <a:ln>
                      <a:noFill/>
                    </a:ln>
                  </pic:spPr>
                </pic:pic>
              </a:graphicData>
            </a:graphic>
          </wp:inline>
        </w:drawing>
      </w:r>
    </w:p>
    <w:p w:rsidR="00CE4F9F" w:rsidRDefault="00DB72FF" w:rsidP="00DB72FF">
      <w:pPr>
        <w:spacing w:after="0" w:line="240" w:lineRule="auto"/>
        <w:jc w:val="both"/>
        <w:rPr>
          <w:i/>
        </w:rPr>
      </w:pPr>
      <w:r>
        <w:rPr>
          <w:b/>
        </w:rPr>
        <w:t xml:space="preserve">Erfolgreicher Abschluss! - Zusatzausbildung zur Sicherheitsvertrauensperson für 41 Schülerinnen und Schüler des 5. Jahrganges an der HLUW </w:t>
      </w:r>
      <w:proofErr w:type="spellStart"/>
      <w:r>
        <w:rPr>
          <w:b/>
        </w:rPr>
        <w:t>Yspertal</w:t>
      </w:r>
      <w:proofErr w:type="spellEnd"/>
      <w:r>
        <w:rPr>
          <w:b/>
        </w:rPr>
        <w:t>.</w:t>
      </w:r>
      <w:r w:rsidR="00AA455A">
        <w:rPr>
          <w:lang w:eastAsia="de-AT"/>
        </w:rPr>
        <w:t xml:space="preserve"> </w:t>
      </w:r>
      <w:r w:rsidR="00624D8F">
        <w:rPr>
          <w:lang w:eastAsia="de-AT"/>
        </w:rPr>
        <w:t>(2.v.l) Ausbildungsleite</w:t>
      </w:r>
      <w:r>
        <w:rPr>
          <w:lang w:eastAsia="de-AT"/>
        </w:rPr>
        <w:t>r Mag. Leo Baumgartner von der H</w:t>
      </w:r>
      <w:r w:rsidR="00624D8F">
        <w:rPr>
          <w:lang w:eastAsia="de-AT"/>
        </w:rPr>
        <w:t xml:space="preserve">LUW </w:t>
      </w:r>
      <w:proofErr w:type="spellStart"/>
      <w:r w:rsidR="00624D8F">
        <w:rPr>
          <w:lang w:eastAsia="de-AT"/>
        </w:rPr>
        <w:t>Yspertal</w:t>
      </w:r>
      <w:proofErr w:type="spellEnd"/>
      <w:r w:rsidR="00624D8F">
        <w:rPr>
          <w:lang w:eastAsia="de-AT"/>
        </w:rPr>
        <w:t>, (</w:t>
      </w:r>
      <w:r>
        <w:rPr>
          <w:lang w:eastAsia="de-AT"/>
        </w:rPr>
        <w:t xml:space="preserve">3.v.l) </w:t>
      </w:r>
      <w:r>
        <w:rPr>
          <w:lang w:eastAsia="de-AT"/>
        </w:rPr>
        <w:t>Dr. Kristina Horner (Arbeitsmedizinerin)</w:t>
      </w:r>
      <w:r>
        <w:rPr>
          <w:lang w:eastAsia="de-AT"/>
        </w:rPr>
        <w:t xml:space="preserve"> und (4.v.l.) </w:t>
      </w:r>
      <w:r>
        <w:rPr>
          <w:lang w:eastAsia="de-AT"/>
        </w:rPr>
        <w:t>Ing. Christian Zehethofer (Fachmann für Elektrotechnik und Unfallverhütung)</w:t>
      </w:r>
      <w:r w:rsidR="00B77148">
        <w:t xml:space="preserve">; </w:t>
      </w:r>
      <w:r w:rsidR="00CE4F9F" w:rsidRPr="00CE4F9F">
        <w:rPr>
          <w:i/>
        </w:rPr>
        <w:t xml:space="preserve">Foto: HLUW </w:t>
      </w:r>
      <w:proofErr w:type="spellStart"/>
      <w:r w:rsidR="00CE4F9F" w:rsidRPr="00CE4F9F">
        <w:rPr>
          <w:i/>
        </w:rPr>
        <w:t>Yspertal</w:t>
      </w:r>
      <w:proofErr w:type="spellEnd"/>
    </w:p>
    <w:p w:rsidR="00824A30" w:rsidRDefault="00824A30" w:rsidP="002526FF">
      <w:pPr>
        <w:spacing w:after="0" w:line="240" w:lineRule="auto"/>
        <w:jc w:val="both"/>
        <w:rPr>
          <w:lang w:eastAsia="de-AT"/>
        </w:rPr>
      </w:pPr>
    </w:p>
    <w:p w:rsidR="00A815D5" w:rsidRPr="00651EE3" w:rsidRDefault="00A815D5" w:rsidP="00A815D5">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A815D5" w:rsidRDefault="00A815D5" w:rsidP="00A815D5">
      <w:pPr>
        <w:spacing w:after="0" w:line="240" w:lineRule="auto"/>
        <w:jc w:val="both"/>
      </w:pPr>
    </w:p>
    <w:p w:rsidR="00A815D5" w:rsidRDefault="00A815D5" w:rsidP="00A815D5">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xml:space="preserve">. </w:t>
      </w:r>
      <w:r>
        <w:t xml:space="preserve">Am </w:t>
      </w:r>
      <w:r>
        <w:rPr>
          <w:b/>
        </w:rPr>
        <w:t>Samstag, 12. November 2016</w:t>
      </w:r>
      <w:r w:rsidRPr="004E05B6">
        <w:rPr>
          <w:b/>
        </w:rPr>
        <w:t xml:space="preserve"> von 9 bis 16 Uhr</w:t>
      </w:r>
      <w:r>
        <w:t xml:space="preserve"> findet der erste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5" w:history="1">
        <w:r w:rsidRPr="00BB2D55">
          <w:rPr>
            <w:rStyle w:val="Hyperlink"/>
          </w:rPr>
          <w:t>http://www.hluwyspertal.ac.at</w:t>
        </w:r>
      </w:hyperlink>
      <w:r>
        <w:t>!</w:t>
      </w: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sectPr w:rsidR="00EF6710"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0326C7"/>
    <w:rsid w:val="00085B9E"/>
    <w:rsid w:val="000D1A87"/>
    <w:rsid w:val="00133FB6"/>
    <w:rsid w:val="00187187"/>
    <w:rsid w:val="001B72F4"/>
    <w:rsid w:val="002322F8"/>
    <w:rsid w:val="002526FF"/>
    <w:rsid w:val="00301769"/>
    <w:rsid w:val="003C6F79"/>
    <w:rsid w:val="004C2D0C"/>
    <w:rsid w:val="00563366"/>
    <w:rsid w:val="0056563D"/>
    <w:rsid w:val="00567328"/>
    <w:rsid w:val="00624D8F"/>
    <w:rsid w:val="0064588D"/>
    <w:rsid w:val="00674529"/>
    <w:rsid w:val="00731C4E"/>
    <w:rsid w:val="00774E35"/>
    <w:rsid w:val="0078710E"/>
    <w:rsid w:val="00824A30"/>
    <w:rsid w:val="00855B3F"/>
    <w:rsid w:val="00897322"/>
    <w:rsid w:val="008A12E3"/>
    <w:rsid w:val="008A2229"/>
    <w:rsid w:val="00906324"/>
    <w:rsid w:val="00911EE6"/>
    <w:rsid w:val="009B5F00"/>
    <w:rsid w:val="009F6657"/>
    <w:rsid w:val="00A63FDD"/>
    <w:rsid w:val="00A815D5"/>
    <w:rsid w:val="00AA455A"/>
    <w:rsid w:val="00AE2A10"/>
    <w:rsid w:val="00AF7218"/>
    <w:rsid w:val="00B20A11"/>
    <w:rsid w:val="00B743BE"/>
    <w:rsid w:val="00B77148"/>
    <w:rsid w:val="00B95418"/>
    <w:rsid w:val="00C11BAD"/>
    <w:rsid w:val="00C86312"/>
    <w:rsid w:val="00CB0D57"/>
    <w:rsid w:val="00CE4F9F"/>
    <w:rsid w:val="00CF66A6"/>
    <w:rsid w:val="00D12665"/>
    <w:rsid w:val="00D631FD"/>
    <w:rsid w:val="00D9655B"/>
    <w:rsid w:val="00DA285E"/>
    <w:rsid w:val="00DB72FF"/>
    <w:rsid w:val="00E82E3B"/>
    <w:rsid w:val="00EF6710"/>
    <w:rsid w:val="00F31F81"/>
    <w:rsid w:val="00F57FA7"/>
    <w:rsid w:val="00F84A9E"/>
    <w:rsid w:val="00FA6C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4D4B"/>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A285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Markus Ledl</cp:lastModifiedBy>
  <cp:revision>17</cp:revision>
  <cp:lastPrinted>2016-10-22T18:04:00Z</cp:lastPrinted>
  <dcterms:created xsi:type="dcterms:W3CDTF">2016-09-19T19:10:00Z</dcterms:created>
  <dcterms:modified xsi:type="dcterms:W3CDTF">2016-10-22T18:34:00Z</dcterms:modified>
</cp:coreProperties>
</file>