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B5" w:rsidRPr="00741EB5" w:rsidRDefault="00B35F6A" w:rsidP="00741EB5">
      <w:pPr>
        <w:spacing w:after="0" w:line="240" w:lineRule="auto"/>
        <w:jc w:val="both"/>
        <w:rPr>
          <w:b/>
          <w:sz w:val="36"/>
        </w:rPr>
      </w:pPr>
      <w:r>
        <w:rPr>
          <w:b/>
          <w:sz w:val="36"/>
        </w:rPr>
        <w:t>Recht auf Naturerlebnis</w:t>
      </w:r>
    </w:p>
    <w:p w:rsidR="00741EB5" w:rsidRDefault="00741EB5" w:rsidP="00741EB5">
      <w:pPr>
        <w:spacing w:after="0" w:line="240" w:lineRule="auto"/>
        <w:jc w:val="both"/>
        <w:rPr>
          <w:rFonts w:ascii="Calibri" w:eastAsia="Calibri" w:hAnsi="Calibri" w:cs="Calibri"/>
          <w:b/>
          <w:sz w:val="26"/>
          <w:szCs w:val="26"/>
          <w:lang w:eastAsia="de-AT"/>
        </w:rPr>
      </w:pPr>
    </w:p>
    <w:p w:rsidR="00B35F6A" w:rsidRPr="00B35F6A" w:rsidRDefault="00C7578F" w:rsidP="00C7578F">
      <w:pPr>
        <w:spacing w:line="240" w:lineRule="auto"/>
        <w:contextualSpacing/>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Die HLUW Yspertal ist Regionalpartner für die NÖ Landesausstellung in </w:t>
      </w:r>
      <w:proofErr w:type="spellStart"/>
      <w:r>
        <w:rPr>
          <w:rFonts w:ascii="Calibri" w:eastAsia="Calibri" w:hAnsi="Calibri" w:cs="Calibri"/>
          <w:b/>
          <w:sz w:val="26"/>
          <w:szCs w:val="26"/>
          <w:lang w:eastAsia="de-AT"/>
        </w:rPr>
        <w:t>Pöggstall</w:t>
      </w:r>
      <w:proofErr w:type="spellEnd"/>
      <w:r>
        <w:rPr>
          <w:rFonts w:ascii="Calibri" w:eastAsia="Calibri" w:hAnsi="Calibri" w:cs="Calibri"/>
          <w:b/>
          <w:sz w:val="26"/>
          <w:szCs w:val="26"/>
          <w:lang w:eastAsia="de-AT"/>
        </w:rPr>
        <w:t xml:space="preserve">. </w:t>
      </w:r>
      <w:r w:rsidR="00B35F6A" w:rsidRPr="00B35F6A">
        <w:rPr>
          <w:rFonts w:ascii="Calibri" w:eastAsia="Calibri" w:hAnsi="Calibri" w:cs="Calibri"/>
          <w:b/>
          <w:sz w:val="26"/>
          <w:szCs w:val="26"/>
          <w:lang w:eastAsia="de-AT"/>
        </w:rPr>
        <w:t xml:space="preserve">Jugendliche </w:t>
      </w:r>
      <w:r>
        <w:rPr>
          <w:rFonts w:ascii="Calibri" w:eastAsia="Calibri" w:hAnsi="Calibri" w:cs="Calibri"/>
          <w:b/>
          <w:sz w:val="26"/>
          <w:szCs w:val="26"/>
          <w:lang w:eastAsia="de-AT"/>
        </w:rPr>
        <w:t xml:space="preserve">können in Workshops </w:t>
      </w:r>
      <w:r w:rsidR="00B35F6A" w:rsidRPr="00B35F6A">
        <w:rPr>
          <w:rFonts w:ascii="Calibri" w:eastAsia="Calibri" w:hAnsi="Calibri" w:cs="Calibri"/>
          <w:b/>
          <w:sz w:val="26"/>
          <w:szCs w:val="26"/>
          <w:lang w:eastAsia="de-AT"/>
        </w:rPr>
        <w:t>Natur und Nachhaltigkeit</w:t>
      </w:r>
      <w:r>
        <w:rPr>
          <w:rFonts w:ascii="Calibri" w:eastAsia="Calibri" w:hAnsi="Calibri" w:cs="Calibri"/>
          <w:b/>
          <w:sz w:val="26"/>
          <w:szCs w:val="26"/>
          <w:lang w:eastAsia="de-AT"/>
        </w:rPr>
        <w:t xml:space="preserve"> an der </w:t>
      </w:r>
      <w:r w:rsidR="001B5E77">
        <w:rPr>
          <w:rFonts w:ascii="Calibri" w:eastAsia="Calibri" w:hAnsi="Calibri" w:cs="Calibri"/>
          <w:b/>
          <w:sz w:val="26"/>
          <w:szCs w:val="26"/>
          <w:lang w:eastAsia="de-AT"/>
        </w:rPr>
        <w:t>benach</w:t>
      </w:r>
      <w:bookmarkStart w:id="0" w:name="_GoBack"/>
      <w:bookmarkEnd w:id="0"/>
      <w:r w:rsidR="00114E45">
        <w:rPr>
          <w:rFonts w:ascii="Calibri" w:eastAsia="Calibri" w:hAnsi="Calibri" w:cs="Calibri"/>
          <w:b/>
          <w:sz w:val="26"/>
          <w:szCs w:val="26"/>
          <w:lang w:eastAsia="de-AT"/>
        </w:rPr>
        <w:t xml:space="preserve">barten </w:t>
      </w:r>
      <w:r>
        <w:rPr>
          <w:rFonts w:ascii="Calibri" w:eastAsia="Calibri" w:hAnsi="Calibri" w:cs="Calibri"/>
          <w:b/>
          <w:sz w:val="26"/>
          <w:szCs w:val="26"/>
          <w:lang w:eastAsia="de-AT"/>
        </w:rPr>
        <w:t xml:space="preserve">HLUW Yspertal </w:t>
      </w:r>
      <w:r w:rsidR="00114E45">
        <w:rPr>
          <w:rFonts w:ascii="Calibri" w:eastAsia="Calibri" w:hAnsi="Calibri" w:cs="Calibri"/>
          <w:b/>
          <w:sz w:val="26"/>
          <w:szCs w:val="26"/>
          <w:lang w:eastAsia="de-AT"/>
        </w:rPr>
        <w:t xml:space="preserve">extrem cool </w:t>
      </w:r>
      <w:r>
        <w:rPr>
          <w:rFonts w:ascii="Calibri" w:eastAsia="Calibri" w:hAnsi="Calibri" w:cs="Calibri"/>
          <w:b/>
          <w:sz w:val="26"/>
          <w:szCs w:val="26"/>
          <w:lang w:eastAsia="de-AT"/>
        </w:rPr>
        <w:t>erleben.</w:t>
      </w:r>
    </w:p>
    <w:p w:rsidR="00741EB5" w:rsidRPr="00741EB5" w:rsidRDefault="00741EB5" w:rsidP="00741EB5">
      <w:pPr>
        <w:spacing w:after="0" w:line="240" w:lineRule="auto"/>
        <w:jc w:val="both"/>
        <w:rPr>
          <w:rFonts w:ascii="Calibri" w:eastAsia="Calibri" w:hAnsi="Calibri" w:cs="Calibri"/>
          <w:b/>
          <w:sz w:val="26"/>
          <w:szCs w:val="26"/>
          <w:lang w:eastAsia="de-AT"/>
        </w:rPr>
      </w:pPr>
    </w:p>
    <w:p w:rsidR="00B35F6A" w:rsidRDefault="00B35F6A" w:rsidP="00B35F6A">
      <w:pPr>
        <w:spacing w:after="0" w:line="240" w:lineRule="auto"/>
        <w:jc w:val="both"/>
      </w:pPr>
      <w:r>
        <w:rPr>
          <w:i/>
        </w:rPr>
        <w:t xml:space="preserve">Yspertal, </w:t>
      </w:r>
      <w:proofErr w:type="spellStart"/>
      <w:r>
        <w:rPr>
          <w:i/>
        </w:rPr>
        <w:t>Pöggstall</w:t>
      </w:r>
      <w:proofErr w:type="spellEnd"/>
      <w:r w:rsidR="00741EB5">
        <w:t xml:space="preserve"> - </w:t>
      </w:r>
      <w:r w:rsidRPr="00B35F6A">
        <w:t xml:space="preserve">Seit über 25 Jahren bietet die HLUW Yspertal als erste und nach </w:t>
      </w:r>
      <w:r>
        <w:t>wie vor einzige berufsbildende h</w:t>
      </w:r>
      <w:r w:rsidRPr="00B35F6A">
        <w:t xml:space="preserve">öhere Schule Österreichs eine umfassende Ausbildung zum Thema Nachhaltigkeit an. </w:t>
      </w:r>
      <w:r>
        <w:t>„</w:t>
      </w:r>
      <w:r w:rsidRPr="00B35F6A">
        <w:t xml:space="preserve">Wir </w:t>
      </w:r>
      <w:r>
        <w:t xml:space="preserve">bieten </w:t>
      </w:r>
      <w:r w:rsidRPr="00B35F6A">
        <w:t>im Rahmen der NÖ Landesausstellung 2017</w:t>
      </w:r>
      <w:r>
        <w:t xml:space="preserve"> in </w:t>
      </w:r>
      <w:proofErr w:type="spellStart"/>
      <w:r>
        <w:t>Pöggstall</w:t>
      </w:r>
      <w:proofErr w:type="spellEnd"/>
      <w:r w:rsidRPr="00B35F6A">
        <w:t xml:space="preserve"> ein Programm an, das junge Leute für einen bewussten Umgang mit der Umwelt sensibilisieren</w:t>
      </w:r>
      <w:r>
        <w:t xml:space="preserve"> soll“, erklärt Schulleiter Mag. Gerhard Hackl.</w:t>
      </w:r>
    </w:p>
    <w:p w:rsidR="00D33FA2" w:rsidRDefault="00D33FA2" w:rsidP="00B35F6A">
      <w:pPr>
        <w:spacing w:after="0" w:line="240" w:lineRule="auto"/>
        <w:jc w:val="both"/>
      </w:pPr>
    </w:p>
    <w:p w:rsidR="00B35F6A" w:rsidRPr="00D33FA2" w:rsidRDefault="00D33FA2" w:rsidP="00B35F6A">
      <w:pPr>
        <w:spacing w:after="0" w:line="240" w:lineRule="auto"/>
        <w:jc w:val="both"/>
        <w:rPr>
          <w:b/>
        </w:rPr>
      </w:pPr>
      <w:r w:rsidRPr="00D33FA2">
        <w:rPr>
          <w:b/>
        </w:rPr>
        <w:t>Workshops für Kinder</w:t>
      </w:r>
    </w:p>
    <w:p w:rsidR="00B35F6A" w:rsidRPr="00B35F6A" w:rsidRDefault="00B35F6A" w:rsidP="00B35F6A">
      <w:pPr>
        <w:spacing w:after="0" w:line="240" w:lineRule="auto"/>
        <w:jc w:val="both"/>
      </w:pPr>
      <w:r w:rsidRPr="00B35F6A">
        <w:t xml:space="preserve"> </w:t>
      </w:r>
    </w:p>
    <w:p w:rsidR="00B35F6A" w:rsidRDefault="00B35F6A" w:rsidP="00B35F6A">
      <w:pPr>
        <w:spacing w:after="0" w:line="240" w:lineRule="auto"/>
        <w:jc w:val="both"/>
      </w:pPr>
      <w:r w:rsidRPr="00B35F6A">
        <w:t xml:space="preserve">Die </w:t>
      </w:r>
      <w:r w:rsidR="00D33FA2">
        <w:t>Gruppenv</w:t>
      </w:r>
      <w:r w:rsidRPr="00B35F6A">
        <w:t xml:space="preserve">eranstaltung dauert ca. 2,5 Stunden. Zur Zielgruppe gehören Menschen zwischen 12 und 14 Jahren, also Schülerinnen und Schüler des 3. und 4. Jahrganges von Neuen Mittelschulen und Gymnasien. Unter dem Motto „Recht auf Naturerlebnis“ werden in </w:t>
      </w:r>
      <w:r w:rsidR="00D33FA2">
        <w:t>vier</w:t>
      </w:r>
      <w:r w:rsidRPr="00B35F6A">
        <w:t xml:space="preserve"> verschiedenen Workshops wichtige Umweltfragen und –</w:t>
      </w:r>
      <w:proofErr w:type="spellStart"/>
      <w:r w:rsidRPr="00B35F6A">
        <w:t>phänomene</w:t>
      </w:r>
      <w:proofErr w:type="spellEnd"/>
      <w:r w:rsidRPr="00B35F6A">
        <w:t xml:space="preserve"> (</w:t>
      </w:r>
      <w:proofErr w:type="spellStart"/>
      <w:r w:rsidRPr="00B35F6A">
        <w:t>be</w:t>
      </w:r>
      <w:proofErr w:type="spellEnd"/>
      <w:r w:rsidRPr="00B35F6A">
        <w:t>)greifbar gemacht. Pro Termin können 2 Workshops frei gewählt werden. Auf Wunsch kann auch ein Mittagessen organisiert werden.</w:t>
      </w:r>
    </w:p>
    <w:p w:rsidR="00114E45" w:rsidRPr="00B35F6A" w:rsidRDefault="00114E45" w:rsidP="00B35F6A">
      <w:pPr>
        <w:spacing w:after="0" w:line="240" w:lineRule="auto"/>
        <w:jc w:val="both"/>
      </w:pPr>
    </w:p>
    <w:p w:rsidR="00D33FA2" w:rsidRDefault="00D33FA2" w:rsidP="00B35F6A">
      <w:pPr>
        <w:spacing w:after="0" w:line="240" w:lineRule="auto"/>
        <w:jc w:val="both"/>
      </w:pPr>
      <w:r>
        <w:t>„</w:t>
      </w:r>
      <w:r w:rsidR="00B35F6A" w:rsidRPr="00B35F6A">
        <w:t xml:space="preserve">In den Workshops beschäftigen wir uns mit Ressourcenverbrauch und werden aus Altstoffen neue Gebrauchsgegenstände </w:t>
      </w:r>
      <w:proofErr w:type="spellStart"/>
      <w:r w:rsidR="00B35F6A" w:rsidRPr="00B35F6A">
        <w:t>upcyceln</w:t>
      </w:r>
      <w:proofErr w:type="spellEnd"/>
      <w:r w:rsidR="00B35F6A" w:rsidRPr="00B35F6A">
        <w:t>. Im Chemielabor lassen wir es zischen und rauchen und zeigen den Einsatz der Chemie in der Umweltanalytik und Umwelttechnik. Außerdem werden wir gemeinsam Trinkwasserproben auf Gifte und Schadstoffe untersuchen. In der Werkstatt lautet die Devise: „Holz statt Plastik“</w:t>
      </w:r>
      <w:r>
        <w:t xml:space="preserve">. Ihr </w:t>
      </w:r>
      <w:proofErr w:type="gramStart"/>
      <w:r>
        <w:t>werdet</w:t>
      </w:r>
      <w:proofErr w:type="gramEnd"/>
      <w:r w:rsidR="00B35F6A" w:rsidRPr="00B35F6A">
        <w:t xml:space="preserve"> staunen, welch tolle und nützliche Dinge man mit einfachen Mitteln aus dem Allroundwerkstoff Holz herstellen</w:t>
      </w:r>
      <w:r>
        <w:t xml:space="preserve"> kann“</w:t>
      </w:r>
      <w:r w:rsidR="00114E45">
        <w:t>, freut sich Fachkoordinator DI</w:t>
      </w:r>
      <w:r>
        <w:t xml:space="preserve"> Peter Böhm.</w:t>
      </w:r>
    </w:p>
    <w:p w:rsidR="00B35F6A" w:rsidRDefault="00B35F6A" w:rsidP="00B35F6A">
      <w:pPr>
        <w:spacing w:after="0" w:line="240" w:lineRule="auto"/>
        <w:jc w:val="both"/>
      </w:pPr>
      <w:r w:rsidRPr="00B35F6A">
        <w:t>Im Freigelände der Schule geht es schließlich um die Bedeutung von Pflanzen für uns Menschen, sei als Nahrungsmittel oder als Zeigerorganismen.</w:t>
      </w:r>
    </w:p>
    <w:p w:rsidR="00114E45" w:rsidRPr="00B35F6A" w:rsidRDefault="00114E45" w:rsidP="00B35F6A">
      <w:pPr>
        <w:spacing w:after="0" w:line="240" w:lineRule="auto"/>
        <w:jc w:val="both"/>
      </w:pPr>
    </w:p>
    <w:p w:rsidR="00B35F6A" w:rsidRPr="00B35F6A" w:rsidRDefault="00114E45" w:rsidP="00B35F6A">
      <w:pPr>
        <w:spacing w:after="0" w:line="240" w:lineRule="auto"/>
        <w:jc w:val="both"/>
      </w:pPr>
      <w:r>
        <w:t>„</w:t>
      </w:r>
      <w:r w:rsidR="00B35F6A" w:rsidRPr="00B35F6A">
        <w:t>Die Veranstaltung findet in und rund um unsere Schule statt. Angeleitet werden die Gäste unter anderem durch Schülerinnen und Schüler der HLUW</w:t>
      </w:r>
      <w:r>
        <w:t>“, so Schulleiter Mag. Gerhard Hackl.</w:t>
      </w:r>
      <w:r w:rsidR="00B35F6A" w:rsidRPr="00B35F6A">
        <w:t xml:space="preserve"> Das Angebot besteht an ausgewählten Terminen in den Monaten Mai, Juni und September 2017. </w:t>
      </w:r>
    </w:p>
    <w:p w:rsidR="00D33FA2" w:rsidRDefault="00B35F6A" w:rsidP="00B35F6A">
      <w:pPr>
        <w:spacing w:after="0" w:line="240" w:lineRule="auto"/>
        <w:jc w:val="both"/>
      </w:pPr>
      <w:r w:rsidRPr="00B35F6A">
        <w:t xml:space="preserve">Terminvereinbarungen unter der Tel. Nr.: 07415/7249 </w:t>
      </w:r>
    </w:p>
    <w:p w:rsidR="00D33FA2" w:rsidRDefault="00B35F6A" w:rsidP="00B35F6A">
      <w:pPr>
        <w:spacing w:after="0" w:line="240" w:lineRule="auto"/>
        <w:jc w:val="both"/>
      </w:pPr>
      <w:r w:rsidRPr="00B35F6A">
        <w:t>Kosten pro Person: € 3,--</w:t>
      </w:r>
    </w:p>
    <w:p w:rsidR="00B35F6A" w:rsidRPr="00B35F6A" w:rsidRDefault="00B35F6A" w:rsidP="00B35F6A">
      <w:pPr>
        <w:spacing w:after="0" w:line="240" w:lineRule="auto"/>
        <w:jc w:val="both"/>
      </w:pPr>
      <w:r w:rsidRPr="00B35F6A">
        <w:br/>
      </w:r>
    </w:p>
    <w:p w:rsidR="00741EB5" w:rsidRDefault="00741EB5" w:rsidP="00741EB5">
      <w:pPr>
        <w:spacing w:after="0" w:line="240" w:lineRule="auto"/>
        <w:jc w:val="both"/>
      </w:pPr>
    </w:p>
    <w:p w:rsidR="00741EB5" w:rsidRDefault="00D33FA2" w:rsidP="00741EB5">
      <w:pPr>
        <w:spacing w:after="0" w:line="240" w:lineRule="auto"/>
        <w:jc w:val="both"/>
      </w:pPr>
      <w:r w:rsidRPr="00D33FA2">
        <w:rPr>
          <w:noProof/>
          <w:lang w:eastAsia="de-AT"/>
        </w:rPr>
        <w:lastRenderedPageBreak/>
        <w:drawing>
          <wp:inline distT="0" distB="0" distL="0" distR="0">
            <wp:extent cx="5610225" cy="3181350"/>
            <wp:effectExtent l="0" t="0" r="9525" b="0"/>
            <wp:docPr id="1" name="Grafik 1" descr="U:\presse\ankuendiger_workshop_landesausstellung\ankuendiger_landesausstellung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ankuendiger_workshop_landesausstellung\ankuendiger_landesausstellung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3181350"/>
                    </a:xfrm>
                    <a:prstGeom prst="rect">
                      <a:avLst/>
                    </a:prstGeom>
                    <a:noFill/>
                    <a:ln>
                      <a:noFill/>
                    </a:ln>
                  </pic:spPr>
                </pic:pic>
              </a:graphicData>
            </a:graphic>
          </wp:inline>
        </w:drawing>
      </w:r>
    </w:p>
    <w:p w:rsidR="00741EB5" w:rsidRDefault="00741EB5" w:rsidP="00741EB5">
      <w:pPr>
        <w:spacing w:after="0" w:line="240" w:lineRule="auto"/>
        <w:jc w:val="both"/>
      </w:pPr>
    </w:p>
    <w:p w:rsidR="00741EB5" w:rsidRDefault="00C7578F" w:rsidP="00741EB5">
      <w:pPr>
        <w:spacing w:after="0" w:line="240" w:lineRule="auto"/>
        <w:jc w:val="both"/>
      </w:pPr>
      <w:r w:rsidRPr="00C7578F">
        <w:rPr>
          <w:b/>
        </w:rPr>
        <w:t>Recht auf Naturerlebnis – Workshops für Jugendgruppen und Schulklassen an der HLUW Yspertal im Rahmen der NÖ Landesausstellung.</w:t>
      </w:r>
      <w:r>
        <w:t xml:space="preserve"> Schulleiter Mag. Gerhard Hackl (rechts), DI peter Böhm (2.v.l.) und DI Dr. Martina Schmidthaler (5.v.l) mit der Schülerprojektgruppe;</w:t>
      </w:r>
      <w:r w:rsidR="00741EB5">
        <w:t xml:space="preserve"> Foto: HLUW Yspertal</w:t>
      </w: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07C0"/>
    <w:rsid w:val="000B5388"/>
    <w:rsid w:val="000E3A6B"/>
    <w:rsid w:val="00114E45"/>
    <w:rsid w:val="001550C4"/>
    <w:rsid w:val="001577DC"/>
    <w:rsid w:val="00197613"/>
    <w:rsid w:val="001B5E77"/>
    <w:rsid w:val="001F503D"/>
    <w:rsid w:val="00283CFC"/>
    <w:rsid w:val="002840F0"/>
    <w:rsid w:val="002B28EF"/>
    <w:rsid w:val="002C298E"/>
    <w:rsid w:val="002D2673"/>
    <w:rsid w:val="002D6CC2"/>
    <w:rsid w:val="003007B3"/>
    <w:rsid w:val="003660A6"/>
    <w:rsid w:val="00375F65"/>
    <w:rsid w:val="00390092"/>
    <w:rsid w:val="00391284"/>
    <w:rsid w:val="003947C6"/>
    <w:rsid w:val="003C7085"/>
    <w:rsid w:val="003D5DAF"/>
    <w:rsid w:val="00400D9C"/>
    <w:rsid w:val="004141CB"/>
    <w:rsid w:val="00423FCA"/>
    <w:rsid w:val="00471AE1"/>
    <w:rsid w:val="004A2D40"/>
    <w:rsid w:val="00532D20"/>
    <w:rsid w:val="005343BD"/>
    <w:rsid w:val="00551013"/>
    <w:rsid w:val="005541A7"/>
    <w:rsid w:val="00571E0D"/>
    <w:rsid w:val="0062642D"/>
    <w:rsid w:val="00651EE3"/>
    <w:rsid w:val="0066025F"/>
    <w:rsid w:val="00666245"/>
    <w:rsid w:val="0067190C"/>
    <w:rsid w:val="006C3599"/>
    <w:rsid w:val="00715F5B"/>
    <w:rsid w:val="007200E0"/>
    <w:rsid w:val="00741EB5"/>
    <w:rsid w:val="007654B9"/>
    <w:rsid w:val="00777D4B"/>
    <w:rsid w:val="007B23C4"/>
    <w:rsid w:val="007B6D10"/>
    <w:rsid w:val="007F5CDA"/>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F1483"/>
    <w:rsid w:val="00AF75A2"/>
    <w:rsid w:val="00B10AE2"/>
    <w:rsid w:val="00B35F6A"/>
    <w:rsid w:val="00B446CF"/>
    <w:rsid w:val="00B542F7"/>
    <w:rsid w:val="00B7219B"/>
    <w:rsid w:val="00B8391E"/>
    <w:rsid w:val="00B86AF1"/>
    <w:rsid w:val="00BC26EC"/>
    <w:rsid w:val="00BD0FA6"/>
    <w:rsid w:val="00BD3B41"/>
    <w:rsid w:val="00C37DD5"/>
    <w:rsid w:val="00C40779"/>
    <w:rsid w:val="00C464CA"/>
    <w:rsid w:val="00C63981"/>
    <w:rsid w:val="00C7578F"/>
    <w:rsid w:val="00CC50BF"/>
    <w:rsid w:val="00CE11EF"/>
    <w:rsid w:val="00D109E5"/>
    <w:rsid w:val="00D33FA2"/>
    <w:rsid w:val="00D36A10"/>
    <w:rsid w:val="00D4273C"/>
    <w:rsid w:val="00D47B85"/>
    <w:rsid w:val="00D94580"/>
    <w:rsid w:val="00DA0F89"/>
    <w:rsid w:val="00E04A01"/>
    <w:rsid w:val="00E11109"/>
    <w:rsid w:val="00E261CC"/>
    <w:rsid w:val="00E35878"/>
    <w:rsid w:val="00E50312"/>
    <w:rsid w:val="00E51919"/>
    <w:rsid w:val="00E61500"/>
    <w:rsid w:val="00E623D0"/>
    <w:rsid w:val="00ED3BE0"/>
    <w:rsid w:val="00EE4B50"/>
    <w:rsid w:val="00EE6522"/>
    <w:rsid w:val="00F6527F"/>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14</cp:revision>
  <cp:lastPrinted>2017-03-01T09:31:00Z</cp:lastPrinted>
  <dcterms:created xsi:type="dcterms:W3CDTF">2017-02-02T14:24:00Z</dcterms:created>
  <dcterms:modified xsi:type="dcterms:W3CDTF">2017-03-16T09:48:00Z</dcterms:modified>
</cp:coreProperties>
</file>