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47" w:rsidRPr="00336147" w:rsidRDefault="00336147" w:rsidP="00336147">
      <w:pPr>
        <w:rPr>
          <w:b/>
          <w:sz w:val="36"/>
        </w:rPr>
      </w:pPr>
      <w:r w:rsidRPr="00336147">
        <w:rPr>
          <w:b/>
          <w:sz w:val="36"/>
        </w:rPr>
        <w:t xml:space="preserve">Ein neues Kleid für die </w:t>
      </w:r>
      <w:proofErr w:type="spellStart"/>
      <w:r w:rsidRPr="00336147">
        <w:rPr>
          <w:b/>
          <w:sz w:val="36"/>
        </w:rPr>
        <w:t>Naarn</w:t>
      </w:r>
      <w:proofErr w:type="spellEnd"/>
    </w:p>
    <w:p w:rsidR="008E5447" w:rsidRDefault="008E5447" w:rsidP="0044265F">
      <w:pPr>
        <w:spacing w:line="240" w:lineRule="auto"/>
        <w:contextualSpacing/>
        <w:jc w:val="both"/>
        <w:rPr>
          <w:rFonts w:ascii="Calibri" w:eastAsia="Calibri" w:hAnsi="Calibri" w:cs="Calibri"/>
          <w:b/>
          <w:sz w:val="26"/>
          <w:szCs w:val="26"/>
          <w:lang w:eastAsia="de-AT"/>
        </w:rPr>
      </w:pPr>
    </w:p>
    <w:p w:rsidR="00336147" w:rsidRPr="00336147" w:rsidRDefault="00336147" w:rsidP="00336147">
      <w:pPr>
        <w:jc w:val="both"/>
        <w:rPr>
          <w:rFonts w:ascii="Calibri" w:eastAsia="Calibri" w:hAnsi="Calibri" w:cs="Calibri"/>
          <w:b/>
          <w:sz w:val="26"/>
          <w:szCs w:val="26"/>
          <w:lang w:eastAsia="de-AT"/>
        </w:rPr>
      </w:pPr>
      <w:r w:rsidRPr="00336147">
        <w:rPr>
          <w:rFonts w:ascii="Calibri" w:eastAsia="Calibri" w:hAnsi="Calibri" w:cs="Calibri"/>
          <w:b/>
          <w:sz w:val="26"/>
          <w:szCs w:val="26"/>
          <w:lang w:eastAsia="de-AT"/>
        </w:rPr>
        <w:t>Österreichs Gewässer weisen eine sehr gute bis gute Wasserqualität auf, Ufer und Flusssoh</w:t>
      </w:r>
      <w:r w:rsidR="00046A90">
        <w:rPr>
          <w:rFonts w:ascii="Calibri" w:eastAsia="Calibri" w:hAnsi="Calibri" w:cs="Calibri"/>
          <w:b/>
          <w:sz w:val="26"/>
          <w:szCs w:val="26"/>
          <w:lang w:eastAsia="de-AT"/>
        </w:rPr>
        <w:t>l</w:t>
      </w:r>
      <w:r w:rsidRPr="00336147">
        <w:rPr>
          <w:rFonts w:ascii="Calibri" w:eastAsia="Calibri" w:hAnsi="Calibri" w:cs="Calibri"/>
          <w:b/>
          <w:sz w:val="26"/>
          <w:szCs w:val="26"/>
          <w:lang w:eastAsia="de-AT"/>
        </w:rPr>
        <w:t>e haben aber oft einen weniger guten ökologischen Zustand. Durch Flussbegradigungen in der Vergangenheit wurde der Lebensraum für Mensch und Tier aber auch der  Raum für Entlastungsflächen minimiert.</w:t>
      </w:r>
    </w:p>
    <w:p w:rsidR="00563476" w:rsidRDefault="00563476" w:rsidP="00685230">
      <w:pPr>
        <w:spacing w:line="240" w:lineRule="auto"/>
        <w:contextualSpacing/>
        <w:jc w:val="both"/>
        <w:rPr>
          <w:i/>
        </w:rPr>
      </w:pPr>
    </w:p>
    <w:p w:rsidR="00336147" w:rsidRDefault="00336147" w:rsidP="00336147">
      <w:pPr>
        <w:spacing w:line="240" w:lineRule="auto"/>
        <w:contextualSpacing/>
        <w:jc w:val="both"/>
      </w:pPr>
      <w:proofErr w:type="spellStart"/>
      <w:r w:rsidRPr="00336147">
        <w:rPr>
          <w:i/>
        </w:rPr>
        <w:t>Perg</w:t>
      </w:r>
      <w:proofErr w:type="spellEnd"/>
      <w:r w:rsidRPr="00336147">
        <w:rPr>
          <w:i/>
        </w:rPr>
        <w:t>, Yspertal</w:t>
      </w:r>
      <w:r>
        <w:t xml:space="preserve"> - Mit Inkrafttreten der Europäischen Wasserrahmenrichtlinie wurde es auch für die in den 60iger Jahren begradigte </w:t>
      </w:r>
      <w:proofErr w:type="spellStart"/>
      <w:r>
        <w:t>Naarn</w:t>
      </w:r>
      <w:proofErr w:type="spellEnd"/>
      <w:r>
        <w:t xml:space="preserve"> notwendig, </w:t>
      </w:r>
      <w:proofErr w:type="spellStart"/>
      <w:r>
        <w:t>Renaturierungsmaßnahmen</w:t>
      </w:r>
      <w:proofErr w:type="spellEnd"/>
      <w:r>
        <w:t xml:space="preserve"> durchzuführen. Bereits zu Beginn der Arbeiten 2008 lieferte die HLUW Yspertal Ideen für die Gestaltung und Umsetzung der ersten </w:t>
      </w:r>
      <w:proofErr w:type="spellStart"/>
      <w:r>
        <w:t>Renaturierungsfläche</w:t>
      </w:r>
      <w:proofErr w:type="spellEnd"/>
      <w:r>
        <w:t xml:space="preserve"> </w:t>
      </w:r>
      <w:proofErr w:type="spellStart"/>
      <w:r>
        <w:t>Tobrabachmündung</w:t>
      </w:r>
      <w:proofErr w:type="spellEnd"/>
      <w:r>
        <w:t xml:space="preserve">. 2017 wurden die Arbeiten abgeschlossen und auch hier arbeiten Schüler der HLUW Yspertal mit, um die Auswirkungen der Verbesserungsmaßnahmen quantitativ und qualitativ nachzuweisen. </w:t>
      </w:r>
    </w:p>
    <w:p w:rsidR="00336147" w:rsidRDefault="00336147" w:rsidP="00336147">
      <w:pPr>
        <w:spacing w:line="240" w:lineRule="auto"/>
        <w:contextualSpacing/>
        <w:jc w:val="both"/>
      </w:pPr>
    </w:p>
    <w:p w:rsidR="00336147" w:rsidRPr="00336147" w:rsidRDefault="00336147" w:rsidP="00336147">
      <w:pPr>
        <w:spacing w:line="240" w:lineRule="auto"/>
        <w:contextualSpacing/>
        <w:jc w:val="both"/>
        <w:rPr>
          <w:b/>
        </w:rPr>
      </w:pPr>
      <w:r w:rsidRPr="00336147">
        <w:rPr>
          <w:b/>
        </w:rPr>
        <w:t>Wissenschaftliche Begleitung</w:t>
      </w:r>
    </w:p>
    <w:p w:rsidR="00336147" w:rsidRDefault="00336147" w:rsidP="00336147">
      <w:pPr>
        <w:spacing w:line="240" w:lineRule="auto"/>
        <w:contextualSpacing/>
        <w:jc w:val="both"/>
      </w:pPr>
    </w:p>
    <w:p w:rsidR="00336147" w:rsidRDefault="00336147" w:rsidP="00336147">
      <w:pPr>
        <w:spacing w:line="240" w:lineRule="auto"/>
        <w:contextualSpacing/>
        <w:jc w:val="both"/>
      </w:pPr>
      <w:r>
        <w:t xml:space="preserve">Im Zuge einer Diplomarbeit, durchgeführt von den Schülern Dominik Pillenbauer, Fabian Winkler und Jakob Hercog, werden chemischen Parameter, Makrozoobenthos und Wasserpflanzen im </w:t>
      </w:r>
      <w:proofErr w:type="spellStart"/>
      <w:r>
        <w:t>renaturierten</w:t>
      </w:r>
      <w:proofErr w:type="spellEnd"/>
      <w:r>
        <w:t xml:space="preserve"> Bereich untersucht und mit Daten vor der Renaturierung verglichen. </w:t>
      </w:r>
    </w:p>
    <w:p w:rsidR="00336147" w:rsidRDefault="00336147" w:rsidP="00336147">
      <w:pPr>
        <w:spacing w:line="240" w:lineRule="auto"/>
        <w:contextualSpacing/>
        <w:jc w:val="both"/>
      </w:pPr>
      <w:proofErr w:type="spellStart"/>
      <w:r>
        <w:t>Weiters</w:t>
      </w:r>
      <w:proofErr w:type="spellEnd"/>
      <w:r>
        <w:t xml:space="preserve"> geplant sind </w:t>
      </w:r>
      <w:proofErr w:type="spellStart"/>
      <w:r>
        <w:t>Monitoringbefischungen</w:t>
      </w:r>
      <w:proofErr w:type="spellEnd"/>
      <w:r>
        <w:t xml:space="preserve">, welche Aufschlüsse  über die zurückgewonnene Artenvielfalt der </w:t>
      </w:r>
      <w:proofErr w:type="spellStart"/>
      <w:r>
        <w:t>Naarn</w:t>
      </w:r>
      <w:proofErr w:type="spellEnd"/>
      <w:r>
        <w:t xml:space="preserve"> liefern sollen. Auch hier unterstützt die HLUW Yspertal im Rahmen von Unterrichtsprojekten die Arbeiten.</w:t>
      </w:r>
    </w:p>
    <w:p w:rsidR="00336147" w:rsidRDefault="00336147" w:rsidP="00336147">
      <w:pPr>
        <w:spacing w:line="240" w:lineRule="auto"/>
        <w:contextualSpacing/>
        <w:jc w:val="both"/>
      </w:pPr>
    </w:p>
    <w:p w:rsidR="00336147" w:rsidRPr="00336147" w:rsidRDefault="00336147" w:rsidP="00336147">
      <w:pPr>
        <w:spacing w:line="240" w:lineRule="auto"/>
        <w:contextualSpacing/>
        <w:jc w:val="both"/>
        <w:rPr>
          <w:b/>
        </w:rPr>
      </w:pPr>
      <w:r w:rsidRPr="00336147">
        <w:rPr>
          <w:b/>
        </w:rPr>
        <w:t>Schüler als Teil des Projekts</w:t>
      </w:r>
    </w:p>
    <w:p w:rsidR="00336147" w:rsidRDefault="00336147" w:rsidP="00336147">
      <w:pPr>
        <w:spacing w:line="240" w:lineRule="auto"/>
        <w:contextualSpacing/>
        <w:jc w:val="both"/>
      </w:pPr>
    </w:p>
    <w:p w:rsidR="006D0BE4" w:rsidRDefault="00336147" w:rsidP="00336147">
      <w:pPr>
        <w:spacing w:line="240" w:lineRule="auto"/>
        <w:contextualSpacing/>
        <w:jc w:val="both"/>
      </w:pPr>
      <w:r>
        <w:t xml:space="preserve">Seitens der Schule werden die jungen Wissenschaftler von der Chemikerin Dr. Angelika Pfeifer und der Biologin Dr. Martina Schmidthaler betreut und in der Zusammenarbeit mit dem Wasserverband </w:t>
      </w:r>
      <w:proofErr w:type="spellStart"/>
      <w:r>
        <w:t>Machland</w:t>
      </w:r>
      <w:proofErr w:type="spellEnd"/>
      <w:r>
        <w:t xml:space="preserve"> und dem Gewässerbezirk Linz unterstützt. Für die Schüler bietet diese Zusammenarbeit die Möglichkeit, nachhaltiges Wirtschaften im regionalen und lokalen Kontext lernen und umsetzen zu können. Durch die Zusammenarbeit mit der Kommunalverwaltung und Fachleuten bekommen sie einen guten Einblick in das Spannungsfeld ökologische Notwendigkeit, finanzielle Machbarkeit und Akzeptanz in der Bevölkerung. Dabei liefern ihre Ergebnisse wertvolle Informationen über die Wirkung der erfolgten Renaturierung  und helfen Rückschlüsse für allfällige künftige Maßnahmen an der </w:t>
      </w:r>
      <w:proofErr w:type="spellStart"/>
      <w:r>
        <w:t>Naarn</w:t>
      </w:r>
      <w:proofErr w:type="spellEnd"/>
      <w:r>
        <w:t xml:space="preserve"> zu ziehen.</w:t>
      </w:r>
    </w:p>
    <w:p w:rsidR="00DF6C66" w:rsidRDefault="00DF6C66" w:rsidP="00685230">
      <w:pPr>
        <w:spacing w:line="240" w:lineRule="auto"/>
        <w:contextualSpacing/>
        <w:jc w:val="both"/>
      </w:pPr>
    </w:p>
    <w:p w:rsidR="006F6209" w:rsidRDefault="006F6209" w:rsidP="00685230">
      <w:pPr>
        <w:spacing w:line="240" w:lineRule="auto"/>
        <w:contextualSpacing/>
        <w:jc w:val="both"/>
      </w:pPr>
      <w:r w:rsidRPr="006F6209">
        <w:rPr>
          <w:noProof/>
          <w:lang w:eastAsia="de-AT"/>
        </w:rPr>
        <w:lastRenderedPageBreak/>
        <w:drawing>
          <wp:inline distT="0" distB="0" distL="0" distR="0">
            <wp:extent cx="5753100" cy="3830313"/>
            <wp:effectExtent l="0" t="0" r="0" b="0"/>
            <wp:docPr id="1" name="Grafik 1" descr="U:\presse\diplomarbeit_narren_oktober_2017\diplomarbeit_naarn_oktober_2017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narren_oktober_2017\diplomarbeit_naarn_oktober_2017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4857" cy="3838140"/>
                    </a:xfrm>
                    <a:prstGeom prst="rect">
                      <a:avLst/>
                    </a:prstGeom>
                    <a:noFill/>
                    <a:ln>
                      <a:noFill/>
                    </a:ln>
                  </pic:spPr>
                </pic:pic>
              </a:graphicData>
            </a:graphic>
          </wp:inline>
        </w:drawing>
      </w:r>
    </w:p>
    <w:p w:rsidR="00336147" w:rsidRDefault="0098344B" w:rsidP="00685230">
      <w:pPr>
        <w:spacing w:line="240" w:lineRule="auto"/>
        <w:contextualSpacing/>
        <w:jc w:val="both"/>
      </w:pPr>
      <w:r>
        <w:rPr>
          <w:b/>
        </w:rPr>
        <w:t xml:space="preserve">Bei der </w:t>
      </w:r>
      <w:r w:rsidR="00336147" w:rsidRPr="00336147">
        <w:rPr>
          <w:b/>
        </w:rPr>
        <w:t xml:space="preserve">Eröffnungsfeier </w:t>
      </w:r>
      <w:r>
        <w:rPr>
          <w:b/>
        </w:rPr>
        <w:t xml:space="preserve">der </w:t>
      </w:r>
      <w:r w:rsidR="00336147" w:rsidRPr="00336147">
        <w:rPr>
          <w:b/>
        </w:rPr>
        <w:t xml:space="preserve">Renaturierung </w:t>
      </w:r>
      <w:r>
        <w:rPr>
          <w:b/>
        </w:rPr>
        <w:t xml:space="preserve">des </w:t>
      </w:r>
      <w:proofErr w:type="spellStart"/>
      <w:r w:rsidR="00336147" w:rsidRPr="00336147">
        <w:rPr>
          <w:b/>
        </w:rPr>
        <w:t>Naarnfluss</w:t>
      </w:r>
      <w:r w:rsidR="004108CF">
        <w:rPr>
          <w:b/>
        </w:rPr>
        <w:t>es</w:t>
      </w:r>
      <w:proofErr w:type="spellEnd"/>
      <w:r>
        <w:rPr>
          <w:b/>
        </w:rPr>
        <w:t xml:space="preserve"> am Freitag, 23. September 2017</w:t>
      </w:r>
      <w:r w:rsidR="004108CF">
        <w:rPr>
          <w:b/>
        </w:rPr>
        <w:t xml:space="preserve"> mit den Betreuungsprofe</w:t>
      </w:r>
      <w:r w:rsidR="00046A90">
        <w:rPr>
          <w:b/>
        </w:rPr>
        <w:t>ssorinnen und den HLUW-Diplomand</w:t>
      </w:r>
      <w:bookmarkStart w:id="0" w:name="_GoBack"/>
      <w:bookmarkEnd w:id="0"/>
      <w:r w:rsidR="004108CF">
        <w:rPr>
          <w:b/>
        </w:rPr>
        <w:t>en</w:t>
      </w:r>
      <w:r>
        <w:rPr>
          <w:b/>
        </w:rPr>
        <w:t>.</w:t>
      </w:r>
      <w:r w:rsidR="00336147">
        <w:t xml:space="preserve"> (</w:t>
      </w:r>
      <w:proofErr w:type="spellStart"/>
      <w:r w:rsidR="00336147">
        <w:t>vrnl</w:t>
      </w:r>
      <w:proofErr w:type="spellEnd"/>
      <w:r w:rsidR="00336147">
        <w:t xml:space="preserve">) Dr. Angelika </w:t>
      </w:r>
      <w:r w:rsidR="00336147" w:rsidRPr="00336147">
        <w:t>Pfeifer, Ge</w:t>
      </w:r>
      <w:r w:rsidR="00336147">
        <w:t xml:space="preserve">meinderat Franz Baumann, Dr. Martina </w:t>
      </w:r>
      <w:r w:rsidR="00336147" w:rsidRPr="00336147">
        <w:t xml:space="preserve">Schmidthaler, Dominik Pillenbauer, Jakob Hercog, Fabian Winkler, DI Wilhelm </w:t>
      </w:r>
      <w:proofErr w:type="spellStart"/>
      <w:r w:rsidR="00336147" w:rsidRPr="00336147">
        <w:t>Somogyi</w:t>
      </w:r>
      <w:proofErr w:type="spellEnd"/>
      <w:r w:rsidR="00336147" w:rsidRPr="00336147">
        <w:t xml:space="preserve"> </w:t>
      </w:r>
      <w:r w:rsidR="00336147">
        <w:t>(</w:t>
      </w:r>
      <w:r w:rsidR="00336147" w:rsidRPr="00336147">
        <w:t>Gewässerbezirk Linz</w:t>
      </w:r>
      <w:r w:rsidR="00336147">
        <w:t xml:space="preserve">); </w:t>
      </w:r>
      <w:r w:rsidR="00336147" w:rsidRPr="00336147">
        <w:t>Foto</w:t>
      </w:r>
      <w:r w:rsidR="00336147">
        <w:t>:</w:t>
      </w:r>
      <w:r w:rsidR="00336147" w:rsidRPr="00336147">
        <w:t xml:space="preserve"> A. Pfeifer</w:t>
      </w:r>
    </w:p>
    <w:p w:rsidR="00336147" w:rsidRDefault="00336147" w:rsidP="00685230">
      <w:pPr>
        <w:spacing w:line="240" w:lineRule="auto"/>
        <w:contextualSpacing/>
        <w:jc w:val="both"/>
      </w:pPr>
    </w:p>
    <w:p w:rsidR="00563476" w:rsidRDefault="00563476" w:rsidP="004141CB">
      <w:pPr>
        <w:spacing w:after="0" w:line="240" w:lineRule="auto"/>
        <w:jc w:val="both"/>
        <w:rPr>
          <w:b/>
        </w:rPr>
      </w:pPr>
    </w:p>
    <w:p w:rsidR="004141CB" w:rsidRPr="00651EE3" w:rsidRDefault="004141CB" w:rsidP="004141CB">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Yspertal</w:t>
      </w:r>
    </w:p>
    <w:p w:rsidR="004141CB" w:rsidRDefault="004141CB" w:rsidP="004141CB">
      <w:pPr>
        <w:spacing w:after="0" w:line="240" w:lineRule="auto"/>
        <w:jc w:val="both"/>
      </w:pPr>
    </w:p>
    <w:p w:rsidR="00563476" w:rsidRDefault="00563476" w:rsidP="00563476">
      <w:pPr>
        <w:spacing w:after="0" w:line="240" w:lineRule="auto"/>
        <w:jc w:val="both"/>
      </w:pPr>
      <w:r>
        <w:t xml:space="preserve">Die Wirtschaft braucht engagierte, ökologisch und umweltwirtschaftlich denkende junge Mitarbeiterinnen und Mitarbeiter. Mit dem Slogan </w:t>
      </w:r>
      <w:r w:rsidRPr="003B5429">
        <w:rPr>
          <w:b/>
        </w:rPr>
        <w:t>„Halte dich und unsere Umwelt fit!“</w:t>
      </w:r>
      <w: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w:t>
      </w:r>
      <w:r w:rsidR="00A45CF1">
        <w:t>sprogrammen wird den Teenager</w:t>
      </w:r>
      <w:r w:rsidR="00781B0A">
        <w:t>n</w:t>
      </w:r>
      <w:r w:rsidR="00A45CF1">
        <w:t xml:space="preserve"> eine Menge </w:t>
      </w:r>
      <w:r>
        <w:t>geboten. Nach einer fünfjährigen Ausbildung kann man direkt ins Berufsleben einsteigen. Umwelt- Abfallbeauftragter/in, Mikrobiologisch und chemischer Laborant/in, Umweltkaufmann/frau sind dafür einige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man hat damit auch die Studienberechtigung erlangt.</w:t>
      </w:r>
    </w:p>
    <w:p w:rsidR="00563476" w:rsidRDefault="00563476" w:rsidP="00563476">
      <w:pPr>
        <w:spacing w:after="0" w:line="240" w:lineRule="auto"/>
        <w:jc w:val="both"/>
      </w:pPr>
    </w:p>
    <w:p w:rsidR="00563476" w:rsidRPr="00563476" w:rsidRDefault="00563476" w:rsidP="00563476">
      <w:pPr>
        <w:spacing w:after="0" w:line="240" w:lineRule="auto"/>
        <w:jc w:val="both"/>
        <w:rPr>
          <w:b/>
        </w:rPr>
      </w:pPr>
      <w:r w:rsidRPr="00563476">
        <w:rPr>
          <w:b/>
        </w:rPr>
        <w:t>Schau vorbei, mach mit!</w:t>
      </w:r>
    </w:p>
    <w:p w:rsidR="00563476" w:rsidRDefault="00563476" w:rsidP="00563476">
      <w:pPr>
        <w:spacing w:after="0" w:line="240" w:lineRule="auto"/>
        <w:jc w:val="both"/>
      </w:pPr>
    </w:p>
    <w:p w:rsidR="00951EB0" w:rsidRDefault="00A45CF1" w:rsidP="00563476">
      <w:pPr>
        <w:spacing w:after="0" w:line="240" w:lineRule="auto"/>
        <w:jc w:val="both"/>
        <w:rPr>
          <w:rStyle w:val="Hyperlink"/>
        </w:rPr>
      </w:pPr>
      <w:r>
        <w:t xml:space="preserve">„Zahlreiche Jugendliche aus ganz Österreich </w:t>
      </w:r>
      <w:r w:rsidR="00563476">
        <w:t xml:space="preserve">besuchen schon unsere Schule. Der Anteil der Mädchen liegt etwa bei 40 Prozent.“, erklärt Schulleiter Mag. Gerhard Hackl. Zwei Ausbildungszweige stehen zur Wahl: „Umwelt und Wirtschaft“ und „Wasser- und Kommunalwirtschaft“. Am </w:t>
      </w:r>
      <w:r w:rsidR="00563476" w:rsidRPr="00563476">
        <w:rPr>
          <w:b/>
        </w:rPr>
        <w:t xml:space="preserve">Samstag, 11. November </w:t>
      </w:r>
      <w:r w:rsidR="00563476" w:rsidRPr="00563476">
        <w:rPr>
          <w:b/>
        </w:rPr>
        <w:lastRenderedPageBreak/>
        <w:t>2017 von 9 bis 16 Uhr</w:t>
      </w:r>
      <w:r w:rsidR="00563476">
        <w:t xml:space="preserve"> findet der</w:t>
      </w:r>
      <w:r>
        <w:t xml:space="preserve"> nächste</w:t>
      </w:r>
      <w:r w:rsidR="00563476" w:rsidRPr="00563476">
        <w:rPr>
          <w:b/>
        </w:rPr>
        <w:t xml:space="preserve"> Informationstag</w:t>
      </w:r>
      <w:r w:rsidR="00563476">
        <w:t xml:space="preserve"> statt und die Schule freut sich jederzeit über Schnupperschülerinnen und -schüler. Besuche doch einfach einmal diese lebendige Schule mit Top-Berufschancen in Yspertal. Infos unter: Tel.: 07415 7249 oder http://www.hluwyspertal.ac.at</w:t>
      </w: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41661"/>
    <w:rsid w:val="00046A90"/>
    <w:rsid w:val="00075AF2"/>
    <w:rsid w:val="000A6E6C"/>
    <w:rsid w:val="000B07C0"/>
    <w:rsid w:val="000B14DF"/>
    <w:rsid w:val="000B5388"/>
    <w:rsid w:val="000E3A6B"/>
    <w:rsid w:val="000F388D"/>
    <w:rsid w:val="00114E45"/>
    <w:rsid w:val="00123AFC"/>
    <w:rsid w:val="00135223"/>
    <w:rsid w:val="00144A79"/>
    <w:rsid w:val="001550C4"/>
    <w:rsid w:val="001577DC"/>
    <w:rsid w:val="00166A92"/>
    <w:rsid w:val="00183F5E"/>
    <w:rsid w:val="00197613"/>
    <w:rsid w:val="001B5E77"/>
    <w:rsid w:val="001C7654"/>
    <w:rsid w:val="001D3F92"/>
    <w:rsid w:val="001F503D"/>
    <w:rsid w:val="00200277"/>
    <w:rsid w:val="00207BCF"/>
    <w:rsid w:val="00212D8E"/>
    <w:rsid w:val="0023589B"/>
    <w:rsid w:val="00251A21"/>
    <w:rsid w:val="00283CFC"/>
    <w:rsid w:val="002840F0"/>
    <w:rsid w:val="002B28EF"/>
    <w:rsid w:val="002C298E"/>
    <w:rsid w:val="002D2673"/>
    <w:rsid w:val="002D6CC2"/>
    <w:rsid w:val="003007B3"/>
    <w:rsid w:val="00302095"/>
    <w:rsid w:val="00320673"/>
    <w:rsid w:val="00336147"/>
    <w:rsid w:val="003471B8"/>
    <w:rsid w:val="00362D00"/>
    <w:rsid w:val="003660A6"/>
    <w:rsid w:val="0037214F"/>
    <w:rsid w:val="00375F65"/>
    <w:rsid w:val="00390092"/>
    <w:rsid w:val="00391284"/>
    <w:rsid w:val="003947C6"/>
    <w:rsid w:val="003975F7"/>
    <w:rsid w:val="003A1DDA"/>
    <w:rsid w:val="003B5429"/>
    <w:rsid w:val="003C7085"/>
    <w:rsid w:val="003D5DAF"/>
    <w:rsid w:val="003E504F"/>
    <w:rsid w:val="003E6EE0"/>
    <w:rsid w:val="003F59B5"/>
    <w:rsid w:val="00400D9C"/>
    <w:rsid w:val="004108CF"/>
    <w:rsid w:val="004130BB"/>
    <w:rsid w:val="004141CB"/>
    <w:rsid w:val="00423FCA"/>
    <w:rsid w:val="004261BE"/>
    <w:rsid w:val="00431C71"/>
    <w:rsid w:val="0044265F"/>
    <w:rsid w:val="00447370"/>
    <w:rsid w:val="00471AAE"/>
    <w:rsid w:val="00471AE1"/>
    <w:rsid w:val="004A2D40"/>
    <w:rsid w:val="004F33AB"/>
    <w:rsid w:val="00532D20"/>
    <w:rsid w:val="005343BD"/>
    <w:rsid w:val="00551013"/>
    <w:rsid w:val="005541A7"/>
    <w:rsid w:val="00563476"/>
    <w:rsid w:val="00571E0D"/>
    <w:rsid w:val="005F0D6E"/>
    <w:rsid w:val="0062642D"/>
    <w:rsid w:val="00651EE3"/>
    <w:rsid w:val="00657A9A"/>
    <w:rsid w:val="0066025F"/>
    <w:rsid w:val="00664F6F"/>
    <w:rsid w:val="00666245"/>
    <w:rsid w:val="0067190C"/>
    <w:rsid w:val="00685230"/>
    <w:rsid w:val="006B24D6"/>
    <w:rsid w:val="006C3599"/>
    <w:rsid w:val="006D0BE4"/>
    <w:rsid w:val="006D1451"/>
    <w:rsid w:val="006F6209"/>
    <w:rsid w:val="00703907"/>
    <w:rsid w:val="00715F5B"/>
    <w:rsid w:val="007200E0"/>
    <w:rsid w:val="00741EB5"/>
    <w:rsid w:val="00763FC2"/>
    <w:rsid w:val="007654B9"/>
    <w:rsid w:val="00777D4B"/>
    <w:rsid w:val="00781B0A"/>
    <w:rsid w:val="007B23C4"/>
    <w:rsid w:val="007B6D10"/>
    <w:rsid w:val="007F5CDA"/>
    <w:rsid w:val="00800702"/>
    <w:rsid w:val="008257C0"/>
    <w:rsid w:val="008316DE"/>
    <w:rsid w:val="00841FB8"/>
    <w:rsid w:val="00881E87"/>
    <w:rsid w:val="00882AA3"/>
    <w:rsid w:val="008C5EFA"/>
    <w:rsid w:val="008E5447"/>
    <w:rsid w:val="008F3A76"/>
    <w:rsid w:val="00902705"/>
    <w:rsid w:val="00905D49"/>
    <w:rsid w:val="00916F1D"/>
    <w:rsid w:val="0092554A"/>
    <w:rsid w:val="00936517"/>
    <w:rsid w:val="00945C22"/>
    <w:rsid w:val="00951EB0"/>
    <w:rsid w:val="009564BC"/>
    <w:rsid w:val="0096403B"/>
    <w:rsid w:val="00964716"/>
    <w:rsid w:val="00973E10"/>
    <w:rsid w:val="0098344B"/>
    <w:rsid w:val="009938BD"/>
    <w:rsid w:val="009B6343"/>
    <w:rsid w:val="009C0B79"/>
    <w:rsid w:val="009D529A"/>
    <w:rsid w:val="00A20EC7"/>
    <w:rsid w:val="00A23509"/>
    <w:rsid w:val="00A26736"/>
    <w:rsid w:val="00A3463D"/>
    <w:rsid w:val="00A44357"/>
    <w:rsid w:val="00A45CF1"/>
    <w:rsid w:val="00A66343"/>
    <w:rsid w:val="00A67925"/>
    <w:rsid w:val="00AA2299"/>
    <w:rsid w:val="00AF1483"/>
    <w:rsid w:val="00AF75A2"/>
    <w:rsid w:val="00B10AE2"/>
    <w:rsid w:val="00B21657"/>
    <w:rsid w:val="00B35F6A"/>
    <w:rsid w:val="00B446CF"/>
    <w:rsid w:val="00B542F7"/>
    <w:rsid w:val="00B63D22"/>
    <w:rsid w:val="00B7219B"/>
    <w:rsid w:val="00B8391E"/>
    <w:rsid w:val="00B8480D"/>
    <w:rsid w:val="00B86AF1"/>
    <w:rsid w:val="00B92EEC"/>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0586"/>
    <w:rsid w:val="00CE11EF"/>
    <w:rsid w:val="00CF3901"/>
    <w:rsid w:val="00CF4D53"/>
    <w:rsid w:val="00D109E5"/>
    <w:rsid w:val="00D33FA2"/>
    <w:rsid w:val="00D346D4"/>
    <w:rsid w:val="00D36A10"/>
    <w:rsid w:val="00D4273C"/>
    <w:rsid w:val="00D47B85"/>
    <w:rsid w:val="00D5376B"/>
    <w:rsid w:val="00D55643"/>
    <w:rsid w:val="00D559E2"/>
    <w:rsid w:val="00D653F1"/>
    <w:rsid w:val="00D67413"/>
    <w:rsid w:val="00D94580"/>
    <w:rsid w:val="00DA08A6"/>
    <w:rsid w:val="00DA0F89"/>
    <w:rsid w:val="00DC4FA7"/>
    <w:rsid w:val="00DF6C66"/>
    <w:rsid w:val="00E04A01"/>
    <w:rsid w:val="00E11109"/>
    <w:rsid w:val="00E261CC"/>
    <w:rsid w:val="00E35878"/>
    <w:rsid w:val="00E50286"/>
    <w:rsid w:val="00E50312"/>
    <w:rsid w:val="00E51919"/>
    <w:rsid w:val="00E5363B"/>
    <w:rsid w:val="00E61500"/>
    <w:rsid w:val="00E623D0"/>
    <w:rsid w:val="00EA3280"/>
    <w:rsid w:val="00ED3BE0"/>
    <w:rsid w:val="00EE36FE"/>
    <w:rsid w:val="00EE4B50"/>
    <w:rsid w:val="00EE6522"/>
    <w:rsid w:val="00F13E44"/>
    <w:rsid w:val="00F207D9"/>
    <w:rsid w:val="00F4347A"/>
    <w:rsid w:val="00F6527F"/>
    <w:rsid w:val="00F9159E"/>
    <w:rsid w:val="00F96520"/>
    <w:rsid w:val="00FA67ED"/>
    <w:rsid w:val="00FB29C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48</cp:revision>
  <cp:lastPrinted>2017-09-10T09:49:00Z</cp:lastPrinted>
  <dcterms:created xsi:type="dcterms:W3CDTF">2017-05-11T06:23:00Z</dcterms:created>
  <dcterms:modified xsi:type="dcterms:W3CDTF">2017-09-25T08:55:00Z</dcterms:modified>
</cp:coreProperties>
</file>