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03" w:rsidRPr="00831003" w:rsidRDefault="00831003" w:rsidP="00831003">
      <w:pPr>
        <w:rPr>
          <w:rFonts w:ascii="Calibri" w:eastAsia="Calibri" w:hAnsi="Calibri" w:cs="Calibri"/>
          <w:b/>
          <w:sz w:val="40"/>
          <w:szCs w:val="24"/>
        </w:rPr>
      </w:pPr>
      <w:r w:rsidRPr="00831003">
        <w:rPr>
          <w:rFonts w:ascii="Calibri" w:eastAsia="Calibri" w:hAnsi="Calibri" w:cs="Calibri"/>
          <w:b/>
          <w:sz w:val="40"/>
          <w:szCs w:val="24"/>
        </w:rPr>
        <w:t>Abfischen in Stift Zwettl</w:t>
      </w:r>
    </w:p>
    <w:p w:rsidR="00831003" w:rsidRPr="00831003" w:rsidRDefault="00831003" w:rsidP="00831003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831003">
        <w:rPr>
          <w:rFonts w:ascii="Calibri" w:eastAsia="Calibri" w:hAnsi="Calibri" w:cs="Calibri"/>
          <w:b/>
          <w:sz w:val="26"/>
          <w:szCs w:val="26"/>
        </w:rPr>
        <w:t>Abfischen – Karpfenernte im</w:t>
      </w:r>
      <w:r>
        <w:rPr>
          <w:rFonts w:ascii="Calibri" w:eastAsia="Calibri" w:hAnsi="Calibri" w:cs="Calibri"/>
          <w:b/>
          <w:sz w:val="26"/>
          <w:szCs w:val="26"/>
        </w:rPr>
        <w:t xml:space="preserve"> Praxisunterricht</w:t>
      </w:r>
      <w:r w:rsidRPr="00831003">
        <w:rPr>
          <w:rFonts w:ascii="Calibri" w:eastAsia="Calibri" w:hAnsi="Calibri" w:cs="Calibri"/>
          <w:b/>
          <w:sz w:val="26"/>
          <w:szCs w:val="26"/>
        </w:rPr>
        <w:t xml:space="preserve">. Schülerinnen und Schüler der HLUW Yspertal </w:t>
      </w:r>
      <w:r>
        <w:rPr>
          <w:rFonts w:ascii="Calibri" w:eastAsia="Calibri" w:hAnsi="Calibri" w:cs="Calibri"/>
          <w:b/>
          <w:sz w:val="26"/>
          <w:szCs w:val="26"/>
        </w:rPr>
        <w:t xml:space="preserve">des Zisterzienserstiftes Zwettl </w:t>
      </w:r>
      <w:r w:rsidRPr="00831003">
        <w:rPr>
          <w:rFonts w:ascii="Calibri" w:eastAsia="Calibri" w:hAnsi="Calibri" w:cs="Calibri"/>
          <w:b/>
          <w:sz w:val="26"/>
          <w:szCs w:val="26"/>
        </w:rPr>
        <w:t>fischten 25 Tonnen Karpfen ab.</w:t>
      </w:r>
    </w:p>
    <w:p w:rsidR="00831003" w:rsidRDefault="00831003" w:rsidP="00831003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i/>
          <w:lang w:eastAsia="zh-CN"/>
        </w:rPr>
        <w:t xml:space="preserve">Yspertal, </w:t>
      </w:r>
      <w:r w:rsidRPr="00831003">
        <w:rPr>
          <w:rFonts w:ascii="Calibri" w:eastAsia="Calibri" w:hAnsi="Calibri" w:cs="Calibri"/>
          <w:i/>
          <w:lang w:eastAsia="zh-CN"/>
        </w:rPr>
        <w:t>Stift Zwettl</w:t>
      </w:r>
      <w:r w:rsidR="00994F95">
        <w:rPr>
          <w:rFonts w:ascii="Calibri" w:eastAsia="Calibri" w:hAnsi="Calibri" w:cs="Calibri"/>
          <w:lang w:eastAsia="zh-CN"/>
        </w:rPr>
        <w:t xml:space="preserve"> - </w:t>
      </w:r>
      <w:r>
        <w:rPr>
          <w:rFonts w:ascii="Calibri" w:eastAsia="Calibri" w:hAnsi="Calibri" w:cs="Calibri"/>
          <w:lang w:eastAsia="zh-CN"/>
        </w:rPr>
        <w:t xml:space="preserve">Die </w:t>
      </w:r>
      <w:r w:rsidRPr="00831003">
        <w:rPr>
          <w:rFonts w:ascii="Calibri" w:eastAsia="Calibri" w:hAnsi="Calibri" w:cs="Calibri"/>
          <w:lang w:eastAsia="zh-CN"/>
        </w:rPr>
        <w:t>Schülerinnen und Schüler</w:t>
      </w:r>
      <w:r>
        <w:rPr>
          <w:rFonts w:ascii="Calibri" w:eastAsia="Calibri" w:hAnsi="Calibri" w:cs="Calibri"/>
          <w:lang w:eastAsia="zh-CN"/>
        </w:rPr>
        <w:t xml:space="preserve"> der 5WKW</w:t>
      </w:r>
      <w:r w:rsidRPr="00831003">
        <w:rPr>
          <w:rFonts w:ascii="Calibri" w:eastAsia="Calibri" w:hAnsi="Calibri" w:cs="Calibri"/>
          <w:lang w:eastAsia="zh-CN"/>
        </w:rPr>
        <w:t xml:space="preserve"> des Ausbildungszweiges „Wasser- und Kommunalwirtschaft“ packten im Rahmen des Biologie-Praxisunterrichts beim Abfischen des Rudmannser Teichs kräftig mit an. </w:t>
      </w:r>
      <w:r w:rsidR="0081099B">
        <w:rPr>
          <w:rFonts w:ascii="Calibri" w:eastAsia="Calibri" w:hAnsi="Calibri" w:cs="Calibri"/>
          <w:lang w:eastAsia="zh-CN"/>
        </w:rPr>
        <w:t>„</w:t>
      </w:r>
      <w:r w:rsidRPr="00831003">
        <w:rPr>
          <w:rFonts w:ascii="Calibri" w:eastAsia="Calibri" w:hAnsi="Calibri" w:cs="Calibri"/>
          <w:lang w:eastAsia="zh-CN"/>
        </w:rPr>
        <w:t xml:space="preserve">Beim jährlichen Abfischen des Rudmannser Teichs des Zisterzienserstiftes Zwettl  </w:t>
      </w:r>
      <w:r>
        <w:rPr>
          <w:rFonts w:ascii="Calibri" w:eastAsia="Calibri" w:hAnsi="Calibri" w:cs="Calibri"/>
          <w:lang w:eastAsia="zh-CN"/>
        </w:rPr>
        <w:t xml:space="preserve">erlebten die angehenden Wasserwirte </w:t>
      </w:r>
      <w:r w:rsidRPr="00831003">
        <w:rPr>
          <w:rFonts w:ascii="Calibri" w:eastAsia="Calibri" w:hAnsi="Calibri" w:cs="Calibri"/>
          <w:lang w:eastAsia="zh-CN"/>
        </w:rPr>
        <w:t xml:space="preserve">des 5. Jahrgangs </w:t>
      </w:r>
      <w:r>
        <w:rPr>
          <w:rFonts w:ascii="Calibri" w:eastAsia="Calibri" w:hAnsi="Calibri" w:cs="Calibri"/>
          <w:lang w:eastAsia="zh-CN"/>
        </w:rPr>
        <w:t xml:space="preserve">im </w:t>
      </w:r>
      <w:r w:rsidRPr="00831003">
        <w:rPr>
          <w:rFonts w:ascii="Calibri" w:eastAsia="Calibri" w:hAnsi="Calibri" w:cs="Calibri"/>
          <w:lang w:eastAsia="zh-CN"/>
        </w:rPr>
        <w:t>Oktober hautnah mit, wie das Abfischen großer Karpfenmengen effizient funktioniert</w:t>
      </w:r>
      <w:r w:rsidR="0081099B">
        <w:rPr>
          <w:rFonts w:ascii="Calibri" w:eastAsia="Calibri" w:hAnsi="Calibri" w:cs="Calibri"/>
          <w:lang w:eastAsia="zh-CN"/>
        </w:rPr>
        <w:t>“, erklärt DI Martina Schmidthaler von der HLUW Yspertal.</w:t>
      </w:r>
    </w:p>
    <w:p w:rsidR="00831003" w:rsidRPr="00831003" w:rsidRDefault="00831003" w:rsidP="00831003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831003">
        <w:rPr>
          <w:rFonts w:ascii="Calibri" w:eastAsia="Calibri" w:hAnsi="Calibri" w:cs="Calibri"/>
          <w:b/>
          <w:lang w:eastAsia="zh-CN"/>
        </w:rPr>
        <w:t>25 Tonnen Fische</w:t>
      </w:r>
    </w:p>
    <w:p w:rsidR="00831003" w:rsidRDefault="00831003" w:rsidP="00831003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31003">
        <w:rPr>
          <w:rFonts w:ascii="Calibri" w:eastAsia="Calibri" w:hAnsi="Calibri" w:cs="Calibri"/>
          <w:lang w:eastAsia="zh-CN"/>
        </w:rPr>
        <w:t>Gemeinsam mit Mitarbeitern des Stiftsbetrieb</w:t>
      </w:r>
      <w:r w:rsidR="0081099B">
        <w:rPr>
          <w:rFonts w:ascii="Calibri" w:eastAsia="Calibri" w:hAnsi="Calibri" w:cs="Calibri"/>
          <w:lang w:eastAsia="zh-CN"/>
        </w:rPr>
        <w:t>e</w:t>
      </w:r>
      <w:r w:rsidRPr="00831003">
        <w:rPr>
          <w:rFonts w:ascii="Calibri" w:eastAsia="Calibri" w:hAnsi="Calibri" w:cs="Calibri"/>
          <w:lang w:eastAsia="zh-CN"/>
        </w:rPr>
        <w:t>s fischt</w:t>
      </w:r>
      <w:r w:rsidR="0081099B">
        <w:rPr>
          <w:rFonts w:ascii="Calibri" w:eastAsia="Calibri" w:hAnsi="Calibri" w:cs="Calibri"/>
          <w:lang w:eastAsia="zh-CN"/>
        </w:rPr>
        <w:t xml:space="preserve">en die Jugendlichen </w:t>
      </w:r>
      <w:r w:rsidRPr="00831003">
        <w:rPr>
          <w:rFonts w:ascii="Calibri" w:eastAsia="Calibri" w:hAnsi="Calibri" w:cs="Calibri"/>
          <w:lang w:eastAsia="zh-CN"/>
        </w:rPr>
        <w:t>etwa 25 Tonnen Karpfen und Beifang (Hecht, Zander, Wels, Schleie und Rotauge) ab. Die dreijährigen Karpfen hatten ein Stückgewicht von 2 bis 4 kg. Sie wurden nach dem Abfischen sortiert, gewogen, ausgewässert und als Speisefisch für das Weihnachtsgeschäft vorbereitet. Für die</w:t>
      </w:r>
      <w:r>
        <w:rPr>
          <w:rFonts w:ascii="Calibri" w:eastAsia="Calibri" w:hAnsi="Calibri" w:cs="Calibri"/>
          <w:lang w:eastAsia="zh-CN"/>
        </w:rPr>
        <w:t xml:space="preserve"> Zucht und Setzlingsproduktion suchte man </w:t>
      </w:r>
      <w:r w:rsidRPr="00831003">
        <w:rPr>
          <w:rFonts w:ascii="Calibri" w:eastAsia="Calibri" w:hAnsi="Calibri" w:cs="Calibri"/>
          <w:lang w:eastAsia="zh-CN"/>
        </w:rPr>
        <w:t>ge</w:t>
      </w:r>
      <w:r>
        <w:rPr>
          <w:rFonts w:ascii="Calibri" w:eastAsia="Calibri" w:hAnsi="Calibri" w:cs="Calibri"/>
          <w:lang w:eastAsia="zh-CN"/>
        </w:rPr>
        <w:t xml:space="preserve">eignete Laichkarpfen aus </w:t>
      </w:r>
      <w:r w:rsidRPr="00831003">
        <w:rPr>
          <w:rFonts w:ascii="Calibri" w:eastAsia="Calibri" w:hAnsi="Calibri" w:cs="Calibri"/>
          <w:lang w:eastAsia="zh-CN"/>
        </w:rPr>
        <w:t>und separiert</w:t>
      </w:r>
      <w:r>
        <w:rPr>
          <w:rFonts w:ascii="Calibri" w:eastAsia="Calibri" w:hAnsi="Calibri" w:cs="Calibri"/>
          <w:lang w:eastAsia="zh-CN"/>
        </w:rPr>
        <w:t>e diese</w:t>
      </w:r>
      <w:r w:rsidRPr="00831003">
        <w:rPr>
          <w:rFonts w:ascii="Calibri" w:eastAsia="Calibri" w:hAnsi="Calibri" w:cs="Calibri"/>
          <w:lang w:eastAsia="zh-CN"/>
        </w:rPr>
        <w:t xml:space="preserve">. Sie laichen in </w:t>
      </w:r>
      <w:r>
        <w:rPr>
          <w:rFonts w:ascii="Calibri" w:eastAsia="Calibri" w:hAnsi="Calibri" w:cs="Calibri"/>
          <w:lang w:eastAsia="zh-CN"/>
        </w:rPr>
        <w:t xml:space="preserve">eigenen </w:t>
      </w:r>
      <w:r w:rsidRPr="00831003">
        <w:rPr>
          <w:rFonts w:ascii="Calibri" w:eastAsia="Calibri" w:hAnsi="Calibri" w:cs="Calibri"/>
          <w:lang w:eastAsia="zh-CN"/>
        </w:rPr>
        <w:t>speziellen Teichen ab und die Jungfische werden später im eigenen Betrieb zu „Waldviertler Karpfen“ herangezogen.</w:t>
      </w:r>
    </w:p>
    <w:p w:rsidR="00831003" w:rsidRPr="00831003" w:rsidRDefault="00831003" w:rsidP="00831003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831003">
        <w:rPr>
          <w:rFonts w:ascii="Calibri" w:eastAsia="Calibri" w:hAnsi="Calibri" w:cs="Calibri"/>
          <w:b/>
          <w:lang w:eastAsia="zh-CN"/>
        </w:rPr>
        <w:t>Wasser- und Kommunalwirtschaft als Fachzweig</w:t>
      </w:r>
    </w:p>
    <w:p w:rsidR="00831003" w:rsidRPr="00831003" w:rsidRDefault="00831003" w:rsidP="00831003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31003">
        <w:rPr>
          <w:rFonts w:ascii="Calibri" w:eastAsia="Calibri" w:hAnsi="Calibri" w:cs="Calibri"/>
          <w:lang w:eastAsia="zh-CN"/>
        </w:rPr>
        <w:t xml:space="preserve">Karpfenzucht als Produktionszweig in der Teichwirtschaft ist Teil der Wasserwirtschaftsausbildung an der HLUW Yspertal. </w:t>
      </w:r>
      <w:r w:rsidR="0081099B">
        <w:rPr>
          <w:rFonts w:ascii="Calibri" w:eastAsia="Calibri" w:hAnsi="Calibri" w:cs="Calibri"/>
          <w:lang w:eastAsia="zh-CN"/>
        </w:rPr>
        <w:t xml:space="preserve">Bei der praktischen </w:t>
      </w:r>
      <w:r>
        <w:rPr>
          <w:rFonts w:ascii="Calibri" w:eastAsia="Calibri" w:hAnsi="Calibri" w:cs="Calibri"/>
          <w:lang w:eastAsia="zh-CN"/>
        </w:rPr>
        <w:t>Mitarbeit</w:t>
      </w:r>
      <w:r w:rsidR="0081099B">
        <w:rPr>
          <w:rFonts w:ascii="Calibri" w:eastAsia="Calibri" w:hAnsi="Calibri" w:cs="Calibri"/>
          <w:lang w:eastAsia="zh-CN"/>
        </w:rPr>
        <w:t xml:space="preserve"> erlernten die Schülerinnen und Schüler </w:t>
      </w:r>
      <w:r w:rsidRPr="00831003">
        <w:rPr>
          <w:rFonts w:ascii="Calibri" w:eastAsia="Calibri" w:hAnsi="Calibri" w:cs="Calibri"/>
          <w:lang w:eastAsia="zh-CN"/>
        </w:rPr>
        <w:t xml:space="preserve">Ausbildungsinhalte wie Fischkunde, Fischtransport, Hälterung, Winterung und die dahintersteckende Logistik. </w:t>
      </w:r>
      <w:r>
        <w:rPr>
          <w:rFonts w:ascii="Calibri" w:eastAsia="Calibri" w:hAnsi="Calibri" w:cs="Calibri"/>
          <w:lang w:eastAsia="zh-CN"/>
        </w:rPr>
        <w:t>W</w:t>
      </w:r>
      <w:r w:rsidRPr="00831003">
        <w:rPr>
          <w:rFonts w:ascii="Calibri" w:eastAsia="Calibri" w:hAnsi="Calibri" w:cs="Calibri"/>
          <w:lang w:eastAsia="zh-CN"/>
        </w:rPr>
        <w:t>ie wichtig sauberes Wasser ist und wie vielfältig Wasser genutzt werden kann, beispielsweise als Produktionsmedium für die Fischzucht, als Lebensraum für zahlreiche Tier- und Pflanzenarten, als Trinkwasser</w:t>
      </w:r>
      <w:r>
        <w:rPr>
          <w:rFonts w:ascii="Calibri" w:eastAsia="Calibri" w:hAnsi="Calibri" w:cs="Calibri"/>
          <w:lang w:eastAsia="zh-CN"/>
        </w:rPr>
        <w:t xml:space="preserve"> </w:t>
      </w:r>
      <w:r w:rsidRPr="00831003">
        <w:rPr>
          <w:rFonts w:ascii="Calibri" w:eastAsia="Calibri" w:hAnsi="Calibri" w:cs="Calibri"/>
          <w:lang w:eastAsia="zh-CN"/>
        </w:rPr>
        <w:t>oder als Erholungsraum</w:t>
      </w:r>
      <w:r w:rsidR="00B82A60">
        <w:rPr>
          <w:rFonts w:ascii="Calibri" w:eastAsia="Calibri" w:hAnsi="Calibri" w:cs="Calibri"/>
          <w:lang w:eastAsia="zh-CN"/>
        </w:rPr>
        <w:t xml:space="preserve">, </w:t>
      </w:r>
      <w:r>
        <w:rPr>
          <w:rFonts w:ascii="Calibri" w:eastAsia="Calibri" w:hAnsi="Calibri" w:cs="Calibri"/>
          <w:lang w:eastAsia="zh-CN"/>
        </w:rPr>
        <w:t>konnte bei diesem Praktikum hautnah erlebt werden.</w:t>
      </w:r>
    </w:p>
    <w:p w:rsidR="00831003" w:rsidRPr="00831003" w:rsidRDefault="00831003" w:rsidP="00831003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831003">
        <w:rPr>
          <w:rFonts w:ascii="Calibri" w:eastAsia="Calibri" w:hAnsi="Calibri" w:cs="Calibri"/>
          <w:b/>
          <w:lang w:eastAsia="zh-CN"/>
        </w:rPr>
        <w:t>Zusammenarbeit in Zukunft verstärken</w:t>
      </w:r>
    </w:p>
    <w:p w:rsidR="00831003" w:rsidRPr="00831003" w:rsidRDefault="00831003" w:rsidP="00831003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831003">
        <w:rPr>
          <w:rFonts w:ascii="Calibri" w:eastAsia="Calibri" w:hAnsi="Calibri" w:cs="Calibri"/>
          <w:lang w:eastAsia="zh-CN"/>
        </w:rPr>
        <w:t xml:space="preserve">Forstmeister DI Engelbert Kronsteiner </w:t>
      </w:r>
      <w:r w:rsidR="00EC4A78">
        <w:rPr>
          <w:rFonts w:ascii="Calibri" w:eastAsia="Calibri" w:hAnsi="Calibri" w:cs="Calibri"/>
          <w:lang w:eastAsia="zh-CN"/>
        </w:rPr>
        <w:t xml:space="preserve">vom Schulerhalter dem </w:t>
      </w:r>
      <w:r w:rsidRPr="00831003">
        <w:rPr>
          <w:rFonts w:ascii="Calibri" w:eastAsia="Calibri" w:hAnsi="Calibri" w:cs="Calibri"/>
          <w:lang w:eastAsia="zh-CN"/>
        </w:rPr>
        <w:t xml:space="preserve">Zisterzienserstiftes Zwettl </w:t>
      </w:r>
      <w:r w:rsidR="00EC4A78">
        <w:rPr>
          <w:rFonts w:ascii="Calibri" w:eastAsia="Calibri" w:hAnsi="Calibri" w:cs="Calibri"/>
          <w:lang w:eastAsia="zh-CN"/>
        </w:rPr>
        <w:t xml:space="preserve">war </w:t>
      </w:r>
      <w:r w:rsidRPr="00831003">
        <w:rPr>
          <w:rFonts w:ascii="Calibri" w:eastAsia="Calibri" w:hAnsi="Calibri" w:cs="Calibri"/>
          <w:lang w:eastAsia="zh-CN"/>
        </w:rPr>
        <w:t>beeindruckt</w:t>
      </w:r>
      <w:r w:rsidR="00EC4A78">
        <w:rPr>
          <w:rFonts w:ascii="Calibri" w:eastAsia="Calibri" w:hAnsi="Calibri" w:cs="Calibri"/>
          <w:lang w:eastAsia="zh-CN"/>
        </w:rPr>
        <w:t xml:space="preserve"> von den </w:t>
      </w:r>
      <w:r w:rsidRPr="00831003">
        <w:rPr>
          <w:rFonts w:ascii="Calibri" w:eastAsia="Calibri" w:hAnsi="Calibri" w:cs="Calibri"/>
          <w:lang w:eastAsia="zh-CN"/>
        </w:rPr>
        <w:t>j</w:t>
      </w:r>
      <w:r w:rsidR="0081099B">
        <w:rPr>
          <w:rFonts w:ascii="Calibri" w:eastAsia="Calibri" w:hAnsi="Calibri" w:cs="Calibri"/>
          <w:lang w:eastAsia="zh-CN"/>
        </w:rPr>
        <w:t>ungen Helfern</w:t>
      </w:r>
      <w:r w:rsidR="00EC4A78">
        <w:rPr>
          <w:rFonts w:ascii="Calibri" w:eastAsia="Calibri" w:hAnsi="Calibri" w:cs="Calibri"/>
          <w:lang w:eastAsia="zh-CN"/>
        </w:rPr>
        <w:t xml:space="preserve">: „Ohne </w:t>
      </w:r>
      <w:r w:rsidRPr="00831003">
        <w:rPr>
          <w:rFonts w:ascii="Calibri" w:eastAsia="Calibri" w:hAnsi="Calibri" w:cs="Calibri"/>
          <w:lang w:eastAsia="zh-CN"/>
        </w:rPr>
        <w:t>Scheu</w:t>
      </w:r>
      <w:r w:rsidR="00EC4A78">
        <w:rPr>
          <w:rFonts w:ascii="Calibri" w:eastAsia="Calibri" w:hAnsi="Calibri" w:cs="Calibri"/>
          <w:lang w:eastAsia="zh-CN"/>
        </w:rPr>
        <w:t xml:space="preserve">, engagiert, mit </w:t>
      </w:r>
      <w:r w:rsidRPr="00831003">
        <w:rPr>
          <w:rFonts w:ascii="Calibri" w:eastAsia="Calibri" w:hAnsi="Calibri" w:cs="Calibri"/>
          <w:lang w:eastAsia="zh-CN"/>
        </w:rPr>
        <w:t>kräftig</w:t>
      </w:r>
      <w:r w:rsidR="00EC4A78">
        <w:rPr>
          <w:rFonts w:ascii="Calibri" w:eastAsia="Calibri" w:hAnsi="Calibri" w:cs="Calibri"/>
          <w:lang w:eastAsia="zh-CN"/>
        </w:rPr>
        <w:t>e</w:t>
      </w:r>
      <w:r w:rsidR="00B82A60">
        <w:rPr>
          <w:rFonts w:ascii="Calibri" w:eastAsia="Calibri" w:hAnsi="Calibri" w:cs="Calibri"/>
          <w:lang w:eastAsia="zh-CN"/>
        </w:rPr>
        <w:t>m</w:t>
      </w:r>
      <w:r w:rsidRPr="00831003">
        <w:rPr>
          <w:rFonts w:ascii="Calibri" w:eastAsia="Calibri" w:hAnsi="Calibri" w:cs="Calibri"/>
          <w:lang w:eastAsia="zh-CN"/>
        </w:rPr>
        <w:t xml:space="preserve"> </w:t>
      </w:r>
      <w:r w:rsidR="00EC4A78">
        <w:rPr>
          <w:rFonts w:ascii="Calibri" w:eastAsia="Calibri" w:hAnsi="Calibri" w:cs="Calibri"/>
          <w:lang w:eastAsia="zh-CN"/>
        </w:rPr>
        <w:t>Z</w:t>
      </w:r>
      <w:r w:rsidRPr="00831003">
        <w:rPr>
          <w:rFonts w:ascii="Calibri" w:eastAsia="Calibri" w:hAnsi="Calibri" w:cs="Calibri"/>
          <w:lang w:eastAsia="zh-CN"/>
        </w:rPr>
        <w:t>upacken</w:t>
      </w:r>
      <w:r w:rsidR="00EC4A78">
        <w:rPr>
          <w:rFonts w:ascii="Calibri" w:eastAsia="Calibri" w:hAnsi="Calibri" w:cs="Calibri"/>
          <w:lang w:eastAsia="zh-CN"/>
        </w:rPr>
        <w:t xml:space="preserve"> und sehr teamfähig gingen die Schüler an die Arbeit. </w:t>
      </w:r>
      <w:r w:rsidRPr="00831003">
        <w:rPr>
          <w:rFonts w:ascii="Calibri" w:eastAsia="Calibri" w:hAnsi="Calibri" w:cs="Calibri"/>
          <w:lang w:eastAsia="zh-CN"/>
        </w:rPr>
        <w:t xml:space="preserve">Es war für mich eine Freude festzustellen, dass Teamwork jungen Leuten </w:t>
      </w:r>
      <w:r w:rsidR="00EC4A78">
        <w:rPr>
          <w:rFonts w:ascii="Calibri" w:eastAsia="Calibri" w:hAnsi="Calibri" w:cs="Calibri"/>
          <w:lang w:eastAsia="zh-CN"/>
        </w:rPr>
        <w:t>sehr viel Spaß machen kann!</w:t>
      </w:r>
      <w:r w:rsidRPr="00831003">
        <w:rPr>
          <w:rFonts w:ascii="Calibri" w:eastAsia="Calibri" w:hAnsi="Calibri" w:cs="Calibri"/>
          <w:lang w:eastAsia="zh-CN"/>
        </w:rPr>
        <w:t>“ Er lud auch künftige Jahrgänge wieder herzlich zu diesem Praxistag am Rudmannser Teich ein. Den Schülerinnen und Schülern schmeckte nach einem harten Arbeitstag der als „Lohn“ erhaltene,</w:t>
      </w:r>
      <w:r w:rsidR="00EC4A78">
        <w:rPr>
          <w:rFonts w:ascii="Calibri" w:eastAsia="Calibri" w:hAnsi="Calibri" w:cs="Calibri"/>
          <w:lang w:eastAsia="zh-CN"/>
        </w:rPr>
        <w:t xml:space="preserve"> </w:t>
      </w:r>
      <w:r w:rsidRPr="00831003">
        <w:rPr>
          <w:rFonts w:ascii="Calibri" w:eastAsia="Calibri" w:hAnsi="Calibri" w:cs="Calibri"/>
          <w:lang w:eastAsia="zh-CN"/>
        </w:rPr>
        <w:t>selbst ausgenommene, filetierte und zubereitete „Beifang“ ausgezeichnet.</w:t>
      </w:r>
    </w:p>
    <w:p w:rsidR="00BC0152" w:rsidRPr="00F8489B" w:rsidRDefault="00735ED4" w:rsidP="00BC0152">
      <w:pP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Samstag, 17. Jänner 2015</w:t>
      </w:r>
      <w:r w:rsidR="0049254B">
        <w:rPr>
          <w:rFonts w:ascii="Calibri" w:eastAsia="Calibri" w:hAnsi="Calibri" w:cs="Times New Roman"/>
          <w:b/>
        </w:rPr>
        <w:t xml:space="preserve"> - </w:t>
      </w:r>
      <w:r w:rsidR="00BC0152">
        <w:rPr>
          <w:rFonts w:ascii="Calibri" w:eastAsia="Calibri" w:hAnsi="Calibri" w:cs="Times New Roman"/>
          <w:b/>
        </w:rPr>
        <w:t>Tag der offenen Tür</w:t>
      </w:r>
    </w:p>
    <w:p w:rsidR="00D92A8B" w:rsidRDefault="00735ED4" w:rsidP="00F975B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 Samstag, 17. Jänner 2015</w:t>
      </w:r>
      <w:r w:rsidR="0049254B">
        <w:rPr>
          <w:rFonts w:ascii="Calibri" w:eastAsia="Calibri" w:hAnsi="Calibri" w:cs="Times New Roman"/>
        </w:rPr>
        <w:t xml:space="preserve"> von 9.0</w:t>
      </w:r>
      <w:r>
        <w:rPr>
          <w:rFonts w:ascii="Calibri" w:eastAsia="Calibri" w:hAnsi="Calibri" w:cs="Times New Roman"/>
        </w:rPr>
        <w:t>0 bis 16.00 Uhr findet der zweite</w:t>
      </w:r>
      <w:r w:rsidR="0049254B">
        <w:rPr>
          <w:rFonts w:ascii="Calibri" w:eastAsia="Calibri" w:hAnsi="Calibri" w:cs="Times New Roman"/>
        </w:rPr>
        <w:t xml:space="preserve"> „Tag der offenen Tür“ statt. </w:t>
      </w:r>
      <w:r w:rsidR="00BC0152">
        <w:rPr>
          <w:rFonts w:ascii="Calibri" w:eastAsia="Calibri" w:hAnsi="Calibri" w:cs="Times New Roman"/>
        </w:rPr>
        <w:t>Was vor 25 Jahren klein begonnen hat, hat sich zu einer führenden Ausbildung</w:t>
      </w:r>
      <w:r w:rsidR="004F7DB9">
        <w:rPr>
          <w:rFonts w:ascii="Calibri" w:eastAsia="Calibri" w:hAnsi="Calibri" w:cs="Times New Roman"/>
        </w:rPr>
        <w:t>sinstitution in Europa entwickelt</w:t>
      </w:r>
      <w:r w:rsidR="00BC0152">
        <w:rPr>
          <w:rFonts w:ascii="Calibri" w:eastAsia="Calibri" w:hAnsi="Calibri" w:cs="Times New Roman"/>
        </w:rPr>
        <w:t xml:space="preserve">. Über 1200 Absolventinnen und Absolventen haben die Schule aus dem Waldviertel bereits erfolgreich verlassen und stellen ihre Frau bzw. ihren Mann in der Wirtschaft. </w:t>
      </w:r>
      <w:r w:rsidR="00BC0152" w:rsidRPr="00356780">
        <w:rPr>
          <w:rFonts w:ascii="Calibri" w:eastAsia="Calibri" w:hAnsi="Calibri" w:cs="Times New Roman"/>
        </w:rPr>
        <w:t xml:space="preserve">Informationen über die Ausbildungsmöglichkeiten an der HLUW Yspertal erhalten Sie </w:t>
      </w:r>
      <w:r w:rsidR="0049254B">
        <w:rPr>
          <w:rFonts w:ascii="Calibri" w:eastAsia="Calibri" w:hAnsi="Calibri" w:cs="Times New Roman"/>
        </w:rPr>
        <w:t xml:space="preserve">auch </w:t>
      </w:r>
      <w:r w:rsidR="00BC0152" w:rsidRPr="00356780">
        <w:rPr>
          <w:rFonts w:ascii="Calibri" w:eastAsia="Calibri" w:hAnsi="Calibri" w:cs="Times New Roman"/>
        </w:rPr>
        <w:t xml:space="preserve">unter </w:t>
      </w:r>
      <w:hyperlink r:id="rId4" w:history="1">
        <w:r w:rsidR="00BC0152" w:rsidRPr="00F21447">
          <w:rPr>
            <w:rStyle w:val="Hyperlink"/>
            <w:rFonts w:ascii="Calibri" w:eastAsia="Calibri" w:hAnsi="Calibri"/>
          </w:rPr>
          <w:t>http://www.hluwyspertal.ac.at</w:t>
        </w:r>
      </w:hyperlink>
      <w:r w:rsidR="00BC0152" w:rsidRPr="00356780">
        <w:rPr>
          <w:rFonts w:ascii="Calibri" w:eastAsia="Calibri" w:hAnsi="Calibri" w:cs="Times New Roman"/>
        </w:rPr>
        <w:t xml:space="preserve"> ode</w:t>
      </w:r>
      <w:r w:rsidR="00BC0152">
        <w:rPr>
          <w:rFonts w:ascii="Calibri" w:eastAsia="Calibri" w:hAnsi="Calibri" w:cs="Times New Roman"/>
        </w:rPr>
        <w:t>r per Telefon unter 07415/7249.</w:t>
      </w:r>
    </w:p>
    <w:p w:rsidR="00735ED4" w:rsidRDefault="00AD20CE" w:rsidP="00F975B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AD20CE">
        <w:rPr>
          <w:rFonts w:ascii="Calibri" w:eastAsia="Calibri" w:hAnsi="Calibri" w:cs="Calibri"/>
          <w:noProof/>
          <w:lang w:eastAsia="de-AT"/>
        </w:rPr>
        <w:lastRenderedPageBreak/>
        <w:drawing>
          <wp:inline distT="0" distB="0" distL="0" distR="0">
            <wp:extent cx="5760720" cy="3839356"/>
            <wp:effectExtent l="0" t="0" r="0" b="8890"/>
            <wp:docPr id="2" name="Grafik 2" descr="U:\presse\abfischen_wkw_oktober2014\abfischen_wkw_oktober_bild_fertig_2014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abfischen_wkw_oktober2014\abfischen_wkw_oktober_bild_fertig_2014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BF" w:rsidRPr="006F28BF" w:rsidRDefault="00AD20CE" w:rsidP="009076DB">
      <w:pPr>
        <w:spacing w:line="240" w:lineRule="auto"/>
        <w:jc w:val="both"/>
      </w:pPr>
      <w:r>
        <w:rPr>
          <w:b/>
        </w:rPr>
        <w:t xml:space="preserve">Abfischen im Praxisunterricht an der HLUW Yspertal! </w:t>
      </w:r>
      <w:r w:rsidRPr="006F28BF">
        <w:t>St</w:t>
      </w:r>
      <w:r w:rsidR="006F28BF">
        <w:t>efan Pail, Schüler des 5. Jahrg</w:t>
      </w:r>
      <w:r w:rsidRPr="006F28BF">
        <w:t>a</w:t>
      </w:r>
      <w:r w:rsidR="006F28BF">
        <w:t>nges des Ausbildungszweiges „</w:t>
      </w:r>
      <w:r w:rsidRPr="006F28BF">
        <w:t>Wasse</w:t>
      </w:r>
      <w:r w:rsidR="006F28BF" w:rsidRPr="006F28BF">
        <w:t>r- und Kommunalwirtschaft</w:t>
      </w:r>
      <w:r w:rsidR="006F28BF">
        <w:t>“</w:t>
      </w:r>
      <w:r w:rsidR="00B82A60">
        <w:t xml:space="preserve">, </w:t>
      </w:r>
      <w:bookmarkStart w:id="0" w:name="_GoBack"/>
      <w:bookmarkEnd w:id="0"/>
      <w:r w:rsidR="006F28BF">
        <w:t xml:space="preserve">bei der Karpfenernte am </w:t>
      </w:r>
      <w:r w:rsidR="006F28BF" w:rsidRPr="00831003">
        <w:rPr>
          <w:rFonts w:ascii="Calibri" w:eastAsia="Calibri" w:hAnsi="Calibri" w:cs="Calibri"/>
          <w:lang w:eastAsia="zh-CN"/>
        </w:rPr>
        <w:t>Rudmannser Teich</w:t>
      </w:r>
      <w:r w:rsidR="006F28BF">
        <w:rPr>
          <w:rFonts w:ascii="Calibri" w:eastAsia="Calibri" w:hAnsi="Calibri" w:cs="Calibri"/>
          <w:lang w:eastAsia="zh-CN"/>
        </w:rPr>
        <w:t xml:space="preserve"> in Zwettl.</w:t>
      </w:r>
    </w:p>
    <w:p w:rsidR="00D85571" w:rsidRDefault="00F43459" w:rsidP="009076D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Foto: HLUW Yspertal</w:t>
      </w:r>
    </w:p>
    <w:sectPr w:rsidR="00D85571" w:rsidSect="001F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1462B"/>
    <w:rsid w:val="00045DAA"/>
    <w:rsid w:val="00047FE4"/>
    <w:rsid w:val="000720FC"/>
    <w:rsid w:val="000860E3"/>
    <w:rsid w:val="000A46A9"/>
    <w:rsid w:val="000C1F1D"/>
    <w:rsid w:val="000F239C"/>
    <w:rsid w:val="001250FB"/>
    <w:rsid w:val="001434C0"/>
    <w:rsid w:val="00161893"/>
    <w:rsid w:val="0017004B"/>
    <w:rsid w:val="001A16CA"/>
    <w:rsid w:val="001B6827"/>
    <w:rsid w:val="001F4AE4"/>
    <w:rsid w:val="00234914"/>
    <w:rsid w:val="00281DE7"/>
    <w:rsid w:val="002A4C4B"/>
    <w:rsid w:val="002B1905"/>
    <w:rsid w:val="002B3012"/>
    <w:rsid w:val="002F4E65"/>
    <w:rsid w:val="0030189A"/>
    <w:rsid w:val="003216FD"/>
    <w:rsid w:val="00334F03"/>
    <w:rsid w:val="00375E02"/>
    <w:rsid w:val="003C5096"/>
    <w:rsid w:val="003D20B5"/>
    <w:rsid w:val="003D5590"/>
    <w:rsid w:val="0041389E"/>
    <w:rsid w:val="0049254B"/>
    <w:rsid w:val="004B222A"/>
    <w:rsid w:val="004B4D86"/>
    <w:rsid w:val="004F7DB9"/>
    <w:rsid w:val="00523464"/>
    <w:rsid w:val="005370BC"/>
    <w:rsid w:val="0055473A"/>
    <w:rsid w:val="005C4F1F"/>
    <w:rsid w:val="00620E4D"/>
    <w:rsid w:val="00667B2B"/>
    <w:rsid w:val="006710F5"/>
    <w:rsid w:val="00672037"/>
    <w:rsid w:val="006B765C"/>
    <w:rsid w:val="006F28BF"/>
    <w:rsid w:val="006F298B"/>
    <w:rsid w:val="006F7822"/>
    <w:rsid w:val="00703F04"/>
    <w:rsid w:val="00735ED4"/>
    <w:rsid w:val="0075034D"/>
    <w:rsid w:val="007761C4"/>
    <w:rsid w:val="007B173E"/>
    <w:rsid w:val="007D2D62"/>
    <w:rsid w:val="007E4FAC"/>
    <w:rsid w:val="00804AD9"/>
    <w:rsid w:val="0081099B"/>
    <w:rsid w:val="00815C52"/>
    <w:rsid w:val="00825DD4"/>
    <w:rsid w:val="00831003"/>
    <w:rsid w:val="00864043"/>
    <w:rsid w:val="00873238"/>
    <w:rsid w:val="008752F2"/>
    <w:rsid w:val="008933A5"/>
    <w:rsid w:val="008A465A"/>
    <w:rsid w:val="008B1013"/>
    <w:rsid w:val="008C22B4"/>
    <w:rsid w:val="008D2196"/>
    <w:rsid w:val="008D4B16"/>
    <w:rsid w:val="008E43AD"/>
    <w:rsid w:val="008E6174"/>
    <w:rsid w:val="008F1E57"/>
    <w:rsid w:val="0090699E"/>
    <w:rsid w:val="009076DB"/>
    <w:rsid w:val="009139C2"/>
    <w:rsid w:val="00930F2B"/>
    <w:rsid w:val="009342C5"/>
    <w:rsid w:val="009518AA"/>
    <w:rsid w:val="00980D79"/>
    <w:rsid w:val="009819E7"/>
    <w:rsid w:val="009849CB"/>
    <w:rsid w:val="00994F95"/>
    <w:rsid w:val="009963A4"/>
    <w:rsid w:val="009A2B92"/>
    <w:rsid w:val="009A66F3"/>
    <w:rsid w:val="009B2802"/>
    <w:rsid w:val="009D5CA2"/>
    <w:rsid w:val="00A17768"/>
    <w:rsid w:val="00A214F0"/>
    <w:rsid w:val="00A306A3"/>
    <w:rsid w:val="00A45C71"/>
    <w:rsid w:val="00A812D1"/>
    <w:rsid w:val="00AD20CE"/>
    <w:rsid w:val="00B01EB6"/>
    <w:rsid w:val="00B03F19"/>
    <w:rsid w:val="00B14CF4"/>
    <w:rsid w:val="00B240AD"/>
    <w:rsid w:val="00B313A2"/>
    <w:rsid w:val="00B37E5F"/>
    <w:rsid w:val="00B403F3"/>
    <w:rsid w:val="00B515A1"/>
    <w:rsid w:val="00B82A60"/>
    <w:rsid w:val="00B94EA1"/>
    <w:rsid w:val="00BC0152"/>
    <w:rsid w:val="00BD2AE2"/>
    <w:rsid w:val="00C44CF3"/>
    <w:rsid w:val="00C45E7B"/>
    <w:rsid w:val="00C7658C"/>
    <w:rsid w:val="00C941BA"/>
    <w:rsid w:val="00C94258"/>
    <w:rsid w:val="00CB50CE"/>
    <w:rsid w:val="00D15AF5"/>
    <w:rsid w:val="00D33443"/>
    <w:rsid w:val="00D85429"/>
    <w:rsid w:val="00D85571"/>
    <w:rsid w:val="00D922D7"/>
    <w:rsid w:val="00D92A8B"/>
    <w:rsid w:val="00DF0B5B"/>
    <w:rsid w:val="00DF5A0D"/>
    <w:rsid w:val="00E002D9"/>
    <w:rsid w:val="00E01927"/>
    <w:rsid w:val="00E067FD"/>
    <w:rsid w:val="00E120D7"/>
    <w:rsid w:val="00E328B3"/>
    <w:rsid w:val="00E51EB2"/>
    <w:rsid w:val="00E646F2"/>
    <w:rsid w:val="00E66A31"/>
    <w:rsid w:val="00E711C3"/>
    <w:rsid w:val="00E756BE"/>
    <w:rsid w:val="00E80EAC"/>
    <w:rsid w:val="00EA1ABF"/>
    <w:rsid w:val="00EA40B8"/>
    <w:rsid w:val="00EA6B8F"/>
    <w:rsid w:val="00EB0E6E"/>
    <w:rsid w:val="00EC4A78"/>
    <w:rsid w:val="00F211BD"/>
    <w:rsid w:val="00F221F0"/>
    <w:rsid w:val="00F43459"/>
    <w:rsid w:val="00F45902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0A7B-6953-4C69-918F-A66F50F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3417">
      <w:bodyDiv w:val="1"/>
      <w:marLeft w:val="30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023">
          <w:marLeft w:val="2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3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75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luwyspertal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28</cp:revision>
  <cp:lastPrinted>2014-11-12T07:02:00Z</cp:lastPrinted>
  <dcterms:created xsi:type="dcterms:W3CDTF">2014-10-18T08:47:00Z</dcterms:created>
  <dcterms:modified xsi:type="dcterms:W3CDTF">2014-11-12T07:39:00Z</dcterms:modified>
</cp:coreProperties>
</file>