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10" w:rsidRPr="00D905FE" w:rsidRDefault="00BA3910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35D10" w:rsidRPr="00D905FE" w:rsidRDefault="00D35D10" w:rsidP="00560F70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48"/>
          <w:szCs w:val="48"/>
        </w:rPr>
      </w:pPr>
    </w:p>
    <w:p w:rsidR="00D35D10" w:rsidRPr="00D905FE" w:rsidRDefault="00D35D10" w:rsidP="00560F70">
      <w:pPr>
        <w:autoSpaceDE w:val="0"/>
        <w:autoSpaceDN w:val="0"/>
        <w:adjustRightInd w:val="0"/>
        <w:rPr>
          <w:rFonts w:ascii="Arial" w:hAnsi="Arial" w:cs="Arial"/>
          <w:b/>
          <w:bCs/>
          <w:caps/>
          <w:sz w:val="48"/>
          <w:szCs w:val="48"/>
        </w:rPr>
      </w:pPr>
      <w:r w:rsidRPr="00D905FE">
        <w:rPr>
          <w:rFonts w:ascii="Arial" w:hAnsi="Arial" w:cs="Arial"/>
          <w:b/>
          <w:bCs/>
          <w:caps/>
          <w:sz w:val="48"/>
          <w:szCs w:val="48"/>
        </w:rPr>
        <w:t>tr</w:t>
      </w:r>
      <w:r w:rsidR="00D905FE">
        <w:rPr>
          <w:rFonts w:ascii="Arial" w:hAnsi="Arial" w:cs="Arial"/>
          <w:b/>
          <w:bCs/>
          <w:caps/>
          <w:sz w:val="48"/>
          <w:szCs w:val="48"/>
        </w:rPr>
        <w:t>ansparente Leistungsbeurteilung</w:t>
      </w:r>
      <w:r w:rsidR="00BA3910" w:rsidRPr="00D905FE">
        <w:rPr>
          <w:rFonts w:ascii="Arial" w:hAnsi="Arial" w:cs="Arial"/>
          <w:b/>
          <w:bCs/>
          <w:caps/>
          <w:sz w:val="48"/>
          <w:szCs w:val="48"/>
        </w:rPr>
        <w:br/>
      </w:r>
    </w:p>
    <w:p w:rsidR="00B40460" w:rsidRPr="00D905FE" w:rsidRDefault="00D35D10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r w:rsidRPr="00D905FE">
        <w:rPr>
          <w:rFonts w:ascii="Arial" w:hAnsi="Arial" w:cs="Arial"/>
          <w:b/>
          <w:bCs/>
          <w:sz w:val="48"/>
          <w:szCs w:val="48"/>
        </w:rPr>
        <w:t>Informations- und Officemanagement</w:t>
      </w:r>
      <w:r w:rsidR="00D905FE">
        <w:rPr>
          <w:rFonts w:ascii="Arial" w:hAnsi="Arial" w:cs="Arial"/>
          <w:b/>
          <w:bCs/>
          <w:sz w:val="48"/>
          <w:szCs w:val="48"/>
        </w:rPr>
        <w:t xml:space="preserve"> und </w:t>
      </w:r>
    </w:p>
    <w:p w:rsidR="00BA3910" w:rsidRPr="00D905FE" w:rsidRDefault="00B40460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</w:rPr>
      </w:pPr>
      <w:r w:rsidRPr="00D905FE">
        <w:rPr>
          <w:rFonts w:ascii="Arial" w:hAnsi="Arial" w:cs="Arial"/>
          <w:b/>
          <w:bCs/>
          <w:sz w:val="48"/>
          <w:szCs w:val="48"/>
        </w:rPr>
        <w:t>Angewandte Informatik</w:t>
      </w:r>
      <w:hyperlink r:id="rId7" w:history="1"/>
    </w:p>
    <w:p w:rsidR="00CA5FD2" w:rsidRPr="00D905FE" w:rsidRDefault="00CA5FD2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340F4" w:rsidRPr="00D905FE" w:rsidRDefault="00E340F4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880"/>
        <w:gridCol w:w="2829"/>
      </w:tblGrid>
      <w:tr w:rsidR="00D35D10" w:rsidRPr="00D905FE">
        <w:trPr>
          <w:jc w:val="center"/>
        </w:trPr>
        <w:tc>
          <w:tcPr>
            <w:tcW w:w="2783" w:type="dxa"/>
            <w:shd w:val="clear" w:color="auto" w:fill="E6E6E6"/>
            <w:vAlign w:val="center"/>
          </w:tcPr>
          <w:p w:rsidR="00415173" w:rsidRPr="00D905FE" w:rsidRDefault="00584A40" w:rsidP="00D905FE">
            <w:pPr>
              <w:jc w:val="center"/>
              <w:rPr>
                <w:rFonts w:ascii="Arial" w:hAnsi="Arial" w:cs="Arial"/>
                <w:b/>
              </w:rPr>
            </w:pPr>
            <w:r w:rsidRPr="00D905FE">
              <w:rPr>
                <w:rFonts w:ascii="Arial" w:hAnsi="Arial" w:cs="Arial"/>
                <w:b/>
              </w:rPr>
              <w:t>Leistungs</w:t>
            </w:r>
            <w:r w:rsidR="00D35D10" w:rsidRPr="00D905FE">
              <w:rPr>
                <w:rFonts w:ascii="Arial" w:hAnsi="Arial" w:cs="Arial"/>
                <w:b/>
              </w:rPr>
              <w:t>feststellung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415173" w:rsidRPr="00D905FE" w:rsidRDefault="00D35D10" w:rsidP="00D90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05FE">
              <w:rPr>
                <w:rFonts w:ascii="Arial" w:hAnsi="Arial" w:cs="Arial"/>
                <w:b/>
              </w:rPr>
              <w:t>Gewichtung</w:t>
            </w:r>
            <w:r w:rsidRPr="00D905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5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D905FE" w:rsidRPr="00D905FE">
              <w:rPr>
                <w:rFonts w:ascii="Arial" w:hAnsi="Arial" w:cs="Arial"/>
                <w:b/>
                <w:sz w:val="18"/>
                <w:szCs w:val="20"/>
              </w:rPr>
              <w:t>(ohne U-Projektberichte und</w:t>
            </w:r>
            <w:r w:rsidRPr="00D905FE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D905FE">
              <w:rPr>
                <w:rFonts w:ascii="Arial" w:hAnsi="Arial" w:cs="Arial"/>
                <w:b/>
                <w:sz w:val="18"/>
                <w:szCs w:val="20"/>
              </w:rPr>
              <w:br/>
              <w:t>ohne Exkursionsberichte)</w:t>
            </w:r>
          </w:p>
        </w:tc>
        <w:tc>
          <w:tcPr>
            <w:tcW w:w="2829" w:type="dxa"/>
            <w:shd w:val="clear" w:color="auto" w:fill="E6E6E6"/>
            <w:vAlign w:val="center"/>
          </w:tcPr>
          <w:p w:rsidR="00415173" w:rsidRPr="00D905FE" w:rsidRDefault="00D35D10" w:rsidP="00D905FE">
            <w:pPr>
              <w:jc w:val="center"/>
              <w:rPr>
                <w:rFonts w:ascii="Arial" w:hAnsi="Arial" w:cs="Arial"/>
                <w:b/>
              </w:rPr>
            </w:pPr>
            <w:r w:rsidRPr="00D905FE">
              <w:rPr>
                <w:rFonts w:ascii="Arial" w:hAnsi="Arial" w:cs="Arial"/>
                <w:b/>
              </w:rPr>
              <w:t>Gewichtung</w:t>
            </w:r>
            <w:r w:rsidRPr="00D905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05F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D905FE">
              <w:rPr>
                <w:rFonts w:ascii="Arial" w:hAnsi="Arial" w:cs="Arial"/>
                <w:b/>
                <w:sz w:val="18"/>
                <w:szCs w:val="20"/>
              </w:rPr>
              <w:t xml:space="preserve">(inkl. U-Projektberichte </w:t>
            </w:r>
            <w:r w:rsidR="00D905FE" w:rsidRPr="00D905FE">
              <w:rPr>
                <w:rFonts w:ascii="Arial" w:hAnsi="Arial" w:cs="Arial"/>
                <w:b/>
                <w:sz w:val="18"/>
                <w:szCs w:val="20"/>
              </w:rPr>
              <w:t>und</w:t>
            </w:r>
            <w:r w:rsidRPr="00D905FE">
              <w:rPr>
                <w:rFonts w:ascii="Arial" w:hAnsi="Arial" w:cs="Arial"/>
                <w:b/>
                <w:sz w:val="18"/>
                <w:szCs w:val="20"/>
              </w:rPr>
              <w:t xml:space="preserve"> Exkursionsberichte)</w:t>
            </w:r>
          </w:p>
        </w:tc>
      </w:tr>
      <w:tr w:rsidR="00D35D10" w:rsidRPr="00D905FE">
        <w:trPr>
          <w:trHeight w:val="680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  <w:b/>
              </w:rPr>
            </w:pPr>
            <w:r w:rsidRPr="00D905FE">
              <w:rPr>
                <w:rFonts w:ascii="Arial" w:hAnsi="Arial" w:cs="Arial"/>
                <w:b/>
              </w:rPr>
              <w:t>Schriftliche und praktische Arbeiten</w:t>
            </w:r>
          </w:p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  <w:sz w:val="22"/>
              </w:rPr>
              <w:t>(Schularbeiten, Tests, Web-Präsentationen, usw.)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50 %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40 %</w:t>
            </w:r>
          </w:p>
        </w:tc>
      </w:tr>
      <w:tr w:rsidR="00D35D10" w:rsidRPr="00D905FE">
        <w:trPr>
          <w:trHeight w:val="680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  <w:b/>
              </w:rPr>
              <w:t xml:space="preserve">Mitarbeit </w:t>
            </w:r>
            <w:r w:rsidRPr="00D905FE">
              <w:rPr>
                <w:rFonts w:ascii="Arial" w:hAnsi="Arial" w:cs="Arial"/>
              </w:rPr>
              <w:t>im Unterricht</w:t>
            </w:r>
          </w:p>
          <w:p w:rsidR="00D35D10" w:rsidRPr="00D905FE" w:rsidRDefault="00D35D10" w:rsidP="00BD068F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  <w:sz w:val="22"/>
              </w:rPr>
              <w:t>(</w:t>
            </w:r>
            <w:r w:rsidR="00BD068F">
              <w:rPr>
                <w:rFonts w:ascii="Arial" w:hAnsi="Arial" w:cs="Arial"/>
                <w:sz w:val="22"/>
              </w:rPr>
              <w:t>siehe Mitarbeitsportfolio)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50 %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40 %</w:t>
            </w:r>
          </w:p>
        </w:tc>
      </w:tr>
      <w:tr w:rsidR="00D35D10" w:rsidRPr="00D905FE">
        <w:trPr>
          <w:trHeight w:val="680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5FE">
              <w:rPr>
                <w:rFonts w:ascii="Arial" w:hAnsi="Arial" w:cs="Arial"/>
                <w:b/>
                <w:sz w:val="20"/>
                <w:szCs w:val="20"/>
              </w:rPr>
              <w:t>U-Projektberichte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—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10 %</w:t>
            </w:r>
          </w:p>
        </w:tc>
      </w:tr>
      <w:tr w:rsidR="00D35D10" w:rsidRPr="00D905FE">
        <w:trPr>
          <w:trHeight w:val="680"/>
          <w:jc w:val="center"/>
        </w:trPr>
        <w:tc>
          <w:tcPr>
            <w:tcW w:w="2783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  <w:b/>
                <w:sz w:val="20"/>
                <w:szCs w:val="20"/>
              </w:rPr>
              <w:t>Exkursionsberichte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—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D35D10" w:rsidRPr="00D905FE" w:rsidRDefault="00D35D10" w:rsidP="004F6BB7">
            <w:pPr>
              <w:jc w:val="center"/>
              <w:rPr>
                <w:rFonts w:ascii="Arial" w:hAnsi="Arial" w:cs="Arial"/>
              </w:rPr>
            </w:pPr>
            <w:r w:rsidRPr="00D905FE">
              <w:rPr>
                <w:rFonts w:ascii="Arial" w:hAnsi="Arial" w:cs="Arial"/>
              </w:rPr>
              <w:t>10 %</w:t>
            </w:r>
          </w:p>
        </w:tc>
      </w:tr>
    </w:tbl>
    <w:p w:rsidR="00D35D10" w:rsidRDefault="00D35D10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D068F" w:rsidRDefault="00BD068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BD068F" w:rsidRPr="00BD068F" w:rsidRDefault="00BD068F" w:rsidP="00BD068F">
      <w:pPr>
        <w:rPr>
          <w:rFonts w:ascii="Arial" w:hAnsi="Arial" w:cs="Arial"/>
          <w:b/>
          <w:sz w:val="36"/>
        </w:rPr>
      </w:pPr>
      <w:r w:rsidRPr="00BD068F">
        <w:rPr>
          <w:rFonts w:ascii="Arial" w:hAnsi="Arial" w:cs="Arial"/>
          <w:b/>
          <w:sz w:val="36"/>
        </w:rPr>
        <w:lastRenderedPageBreak/>
        <w:t>Mitarbeitsportfolio</w:t>
      </w:r>
    </w:p>
    <w:p w:rsidR="00BD068F" w:rsidRDefault="00BD068F" w:rsidP="00BD068F">
      <w:pPr>
        <w:rPr>
          <w:rFonts w:ascii="Arial" w:hAnsi="Arial" w:cs="Arial"/>
          <w:b/>
          <w:sz w:val="28"/>
        </w:rPr>
      </w:pPr>
      <w:r w:rsidRPr="00BD068F">
        <w:rPr>
          <w:rFonts w:ascii="Arial" w:hAnsi="Arial" w:cs="Arial"/>
          <w:b/>
          <w:sz w:val="28"/>
        </w:rPr>
        <w:t xml:space="preserve">für </w:t>
      </w:r>
      <w:r w:rsidRPr="00BD068F">
        <w:t xml:space="preserve"> </w:t>
      </w:r>
      <w:r w:rsidRPr="00BD068F">
        <w:rPr>
          <w:rFonts w:ascii="Arial" w:hAnsi="Arial" w:cs="Arial"/>
          <w:b/>
          <w:sz w:val="28"/>
        </w:rPr>
        <w:t xml:space="preserve">Informations- und </w:t>
      </w:r>
      <w:proofErr w:type="spellStart"/>
      <w:r w:rsidRPr="00BD068F">
        <w:rPr>
          <w:rFonts w:ascii="Arial" w:hAnsi="Arial" w:cs="Arial"/>
          <w:b/>
          <w:sz w:val="28"/>
        </w:rPr>
        <w:t>Officemanagement</w:t>
      </w:r>
      <w:proofErr w:type="spellEnd"/>
      <w:r w:rsidRPr="00BD068F">
        <w:rPr>
          <w:rFonts w:ascii="Arial" w:hAnsi="Arial" w:cs="Arial"/>
          <w:b/>
          <w:sz w:val="28"/>
        </w:rPr>
        <w:t xml:space="preserve"> </w:t>
      </w:r>
    </w:p>
    <w:p w:rsidR="00BD068F" w:rsidRPr="00BD068F" w:rsidRDefault="00BD068F" w:rsidP="00BD068F">
      <w:pPr>
        <w:rPr>
          <w:rFonts w:ascii="Arial" w:hAnsi="Arial" w:cs="Arial"/>
          <w:b/>
        </w:rPr>
      </w:pPr>
      <w:r w:rsidRPr="00BD068F">
        <w:rPr>
          <w:rFonts w:ascii="Arial" w:hAnsi="Arial" w:cs="Arial"/>
          <w:b/>
          <w:sz w:val="28"/>
        </w:rPr>
        <w:t xml:space="preserve">und </w:t>
      </w:r>
      <w:r>
        <w:rPr>
          <w:rFonts w:ascii="Arial" w:hAnsi="Arial" w:cs="Arial"/>
          <w:b/>
          <w:sz w:val="28"/>
        </w:rPr>
        <w:t xml:space="preserve"> </w:t>
      </w:r>
      <w:r w:rsidRPr="00BD068F">
        <w:rPr>
          <w:rFonts w:ascii="Arial" w:hAnsi="Arial" w:cs="Arial"/>
          <w:b/>
          <w:sz w:val="28"/>
        </w:rPr>
        <w:t>Angewandte Informatik</w:t>
      </w:r>
      <w:r w:rsidRPr="00BD068F">
        <w:rPr>
          <w:rFonts w:ascii="Arial" w:hAnsi="Arial" w:cs="Arial"/>
          <w:b/>
          <w:sz w:val="28"/>
        </w:rPr>
        <w:t xml:space="preserve"> </w:t>
      </w:r>
    </w:p>
    <w:p w:rsidR="00BD068F" w:rsidRDefault="00BD068F" w:rsidP="00BD068F"/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BD068F" w:rsidRPr="001A47C8" w:rsidTr="00E26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Kürzel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Mitarbeitsportfolio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Gewicht %</w:t>
            </w:r>
          </w:p>
        </w:tc>
      </w:tr>
      <w:tr w:rsidR="00BD068F" w:rsidRPr="001A47C8" w:rsidTr="00E2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M1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Lernprodukte aus offenen Lernphasen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A47C8">
              <w:rPr>
                <w:sz w:val="24"/>
                <w:szCs w:val="24"/>
              </w:rPr>
              <w:t>0</w:t>
            </w:r>
          </w:p>
        </w:tc>
      </w:tr>
      <w:tr w:rsidR="00BD068F" w:rsidRPr="001A47C8" w:rsidTr="00E26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M2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Lernprodukte aus Gruppen- Partnerarbeit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A47C8">
              <w:rPr>
                <w:sz w:val="24"/>
                <w:szCs w:val="24"/>
              </w:rPr>
              <w:t>0</w:t>
            </w:r>
          </w:p>
        </w:tc>
      </w:tr>
      <w:tr w:rsidR="00BD068F" w:rsidRPr="001A47C8" w:rsidTr="00E2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M3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Leistungen – Bearbeitung von Hausübungen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A47C8">
              <w:rPr>
                <w:sz w:val="24"/>
                <w:szCs w:val="24"/>
              </w:rPr>
              <w:t>0</w:t>
            </w:r>
          </w:p>
        </w:tc>
      </w:tr>
      <w:tr w:rsidR="00BD068F" w:rsidRPr="001A47C8" w:rsidTr="00E26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M4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Leistungen – Erarbeitung neuer Lernstoff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10</w:t>
            </w:r>
          </w:p>
        </w:tc>
      </w:tr>
      <w:tr w:rsidR="00BD068F" w:rsidRPr="001A47C8" w:rsidTr="00E2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M5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Leistungen – Erarbeitetes richtig einzuordnen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10</w:t>
            </w:r>
          </w:p>
        </w:tc>
      </w:tr>
      <w:tr w:rsidR="00BD068F" w:rsidRPr="001A47C8" w:rsidTr="00E266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M6</w:t>
            </w:r>
          </w:p>
        </w:tc>
        <w:tc>
          <w:tcPr>
            <w:tcW w:w="5953" w:type="dxa"/>
          </w:tcPr>
          <w:p w:rsidR="00BD068F" w:rsidRPr="001A47C8" w:rsidRDefault="00BD068F" w:rsidP="00E26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Leistungen – Erarbeitetes richtig anzuwenden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A47C8">
              <w:rPr>
                <w:sz w:val="24"/>
                <w:szCs w:val="24"/>
              </w:rPr>
              <w:t>0</w:t>
            </w:r>
          </w:p>
        </w:tc>
      </w:tr>
      <w:tr w:rsidR="00BD068F" w:rsidRPr="001A47C8" w:rsidTr="00E26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BD068F" w:rsidRPr="001A47C8" w:rsidRDefault="00BD068F" w:rsidP="00E2666B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D068F" w:rsidRPr="001A47C8" w:rsidRDefault="00BD068F" w:rsidP="00E266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Summe</w:t>
            </w:r>
          </w:p>
        </w:tc>
        <w:tc>
          <w:tcPr>
            <w:tcW w:w="2158" w:type="dxa"/>
          </w:tcPr>
          <w:p w:rsidR="00BD068F" w:rsidRPr="001A47C8" w:rsidRDefault="00BD068F" w:rsidP="00E266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A47C8">
              <w:rPr>
                <w:sz w:val="24"/>
                <w:szCs w:val="24"/>
              </w:rPr>
              <w:t>100</w:t>
            </w:r>
          </w:p>
        </w:tc>
      </w:tr>
    </w:tbl>
    <w:p w:rsidR="00BC5882" w:rsidRPr="00D905FE" w:rsidRDefault="00BC5882" w:rsidP="00560F7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D068F" w:rsidRDefault="00BD068F" w:rsidP="00BD068F">
      <w:pPr>
        <w:jc w:val="both"/>
        <w:rPr>
          <w:rFonts w:ascii="Arial" w:hAnsi="Arial" w:cs="Arial"/>
          <w:b/>
        </w:rPr>
      </w:pPr>
      <w:r w:rsidRPr="00BD068F">
        <w:rPr>
          <w:rFonts w:ascii="Arial" w:hAnsi="Arial" w:cs="Arial"/>
          <w:b/>
        </w:rPr>
        <w:t>Für eine positive Beurteilung müssen zumindest die in der kompetenzorientierten Jahresplanung und in den Bildungs- und Lehraufgaben festgelegten Grundkompetenzen in den wesentlichen Bereichen - überwiegend - erfüllt werden!</w:t>
      </w:r>
    </w:p>
    <w:p w:rsidR="00BD068F" w:rsidRPr="00BD068F" w:rsidRDefault="00BD068F" w:rsidP="00BD068F">
      <w:pPr>
        <w:jc w:val="both"/>
        <w:rPr>
          <w:rFonts w:ascii="Arial" w:hAnsi="Arial" w:cs="Arial"/>
          <w:sz w:val="16"/>
          <w:szCs w:val="16"/>
        </w:rPr>
      </w:pPr>
    </w:p>
    <w:p w:rsidR="00BD068F" w:rsidRPr="00BD068F" w:rsidRDefault="00BD068F" w:rsidP="00BD068F">
      <w:pPr>
        <w:jc w:val="both"/>
        <w:rPr>
          <w:rFonts w:ascii="Arial" w:hAnsi="Arial" w:cs="Arial"/>
          <w:b/>
        </w:rPr>
      </w:pPr>
      <w:r w:rsidRPr="00BD068F">
        <w:rPr>
          <w:rFonts w:ascii="Arial" w:hAnsi="Arial" w:cs="Arial"/>
          <w:sz w:val="16"/>
          <w:szCs w:val="16"/>
        </w:rPr>
        <w:t>Grafik vom Ministerium zu den Beurteilungsstufen LBVO § 14; Stand: September 2018</w:t>
      </w:r>
    </w:p>
    <w:p w:rsidR="00BD068F" w:rsidRPr="005E504D" w:rsidRDefault="00BD068F" w:rsidP="00BD068F">
      <w:pPr>
        <w:rPr>
          <w:b/>
        </w:rPr>
      </w:pPr>
      <w:r w:rsidRPr="0020217B">
        <w:rPr>
          <w:b/>
          <w:noProof/>
        </w:rPr>
        <w:drawing>
          <wp:inline distT="0" distB="0" distL="0" distR="0" wp14:anchorId="05DF0E62" wp14:editId="59378870">
            <wp:extent cx="5412257" cy="36480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558" cy="365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8F" w:rsidRPr="00746A05" w:rsidRDefault="00BD068F" w:rsidP="00BD068F">
      <w:pPr>
        <w:jc w:val="both"/>
        <w:rPr>
          <w:b/>
        </w:rPr>
      </w:pPr>
    </w:p>
    <w:p w:rsidR="00D905FE" w:rsidRPr="00B84C45" w:rsidRDefault="00D905FE" w:rsidP="006329AB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</w:rPr>
      </w:pPr>
    </w:p>
    <w:sectPr w:rsidR="00D905FE" w:rsidRPr="00B84C45" w:rsidSect="00560F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675" w:rsidRDefault="00114675">
      <w:r>
        <w:separator/>
      </w:r>
    </w:p>
  </w:endnote>
  <w:endnote w:type="continuationSeparator" w:id="0">
    <w:p w:rsidR="00114675" w:rsidRDefault="0011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76" w:rsidRDefault="008C41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76" w:rsidRDefault="008C41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76" w:rsidRDefault="008C41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675" w:rsidRDefault="00114675">
      <w:r>
        <w:separator/>
      </w:r>
    </w:p>
  </w:footnote>
  <w:footnote w:type="continuationSeparator" w:id="0">
    <w:p w:rsidR="00114675" w:rsidRDefault="0011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76" w:rsidRDefault="008C41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6300"/>
      <w:gridCol w:w="1620"/>
    </w:tblGrid>
    <w:tr w:rsidR="00B84C45" w:rsidRPr="001C0697" w:rsidTr="00E7716F">
      <w:trPr>
        <w:trHeight w:val="1803"/>
      </w:trPr>
      <w:tc>
        <w:tcPr>
          <w:tcW w:w="1620" w:type="dxa"/>
        </w:tcPr>
        <w:p w:rsidR="00B84C45" w:rsidRDefault="00B84C45" w:rsidP="00E7716F">
          <w:pPr>
            <w:pStyle w:val="berschrift1"/>
          </w:pPr>
        </w:p>
        <w:p w:rsidR="00B84C45" w:rsidRPr="001C0697" w:rsidRDefault="008C4176" w:rsidP="00E7716F">
          <w:r>
            <w:rPr>
              <w:noProof/>
              <w:lang w:val="de-AT" w:eastAsia="de-AT"/>
            </w:rPr>
            <w:drawing>
              <wp:inline distT="0" distB="0" distL="0" distR="0" wp14:anchorId="74A7820F" wp14:editId="593578D3">
                <wp:extent cx="866775" cy="296269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LUWr-dunkelgruen-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6087" cy="302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:rsidR="00B84C45" w:rsidRPr="004772BA" w:rsidRDefault="00B84C45" w:rsidP="00E7716F">
          <w:pPr>
            <w:pStyle w:val="Kopfzeile"/>
            <w:rPr>
              <w:sz w:val="20"/>
            </w:rPr>
          </w:pPr>
        </w:p>
        <w:p w:rsidR="00B84C45" w:rsidRPr="004772BA" w:rsidRDefault="00B84C45" w:rsidP="00E7716F">
          <w:pPr>
            <w:pStyle w:val="berschrift1"/>
            <w:jc w:val="center"/>
            <w:rPr>
              <w:szCs w:val="28"/>
            </w:rPr>
          </w:pPr>
          <w:r w:rsidRPr="004772BA">
            <w:rPr>
              <w:szCs w:val="28"/>
            </w:rPr>
            <w:t>Höhere Lehranstalt für wirtschaftliche Berufe</w:t>
          </w:r>
        </w:p>
        <w:p w:rsidR="00B84C45" w:rsidRPr="004772BA" w:rsidRDefault="00B84C45" w:rsidP="00E7716F">
          <w:pPr>
            <w:jc w:val="center"/>
            <w:rPr>
              <w:b/>
              <w:sz w:val="28"/>
            </w:rPr>
          </w:pPr>
          <w:r w:rsidRPr="004772BA">
            <w:rPr>
              <w:b/>
              <w:sz w:val="28"/>
            </w:rPr>
            <w:t xml:space="preserve">des Zisterzienserstiftes Zwettl </w:t>
          </w:r>
        </w:p>
        <w:p w:rsidR="00B84C45" w:rsidRPr="004772BA" w:rsidRDefault="00B84C45" w:rsidP="00E7716F">
          <w:pPr>
            <w:jc w:val="center"/>
            <w:rPr>
              <w:b/>
              <w:sz w:val="28"/>
            </w:rPr>
          </w:pPr>
          <w:r w:rsidRPr="004772BA">
            <w:rPr>
              <w:b/>
              <w:sz w:val="28"/>
            </w:rPr>
            <w:t>mit Sitz in Yspertal</w:t>
          </w:r>
        </w:p>
        <w:p w:rsidR="008C4176" w:rsidRDefault="008C4176" w:rsidP="008C4176">
          <w:pPr>
            <w:pStyle w:val="berschrift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Fachrichtung</w:t>
          </w:r>
          <w:r w:rsidR="00B84C45" w:rsidRPr="004772BA">
            <w:rPr>
              <w:b/>
              <w:sz w:val="24"/>
            </w:rPr>
            <w:t>: Umwelt und Wirtschaf</w:t>
          </w:r>
          <w:r>
            <w:rPr>
              <w:b/>
              <w:sz w:val="24"/>
            </w:rPr>
            <w:t>t</w:t>
          </w:r>
        </w:p>
        <w:p w:rsidR="008C4176" w:rsidRPr="008C4176" w:rsidRDefault="008C4176" w:rsidP="008C4176">
          <w:pPr>
            <w:pStyle w:val="berschrift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Fachrichtung: Wasser- und Kommunalwirtschaft</w:t>
          </w:r>
        </w:p>
        <w:p w:rsidR="00B84C45" w:rsidRPr="004772BA" w:rsidRDefault="00B84C45" w:rsidP="00E7716F">
          <w:pPr>
            <w:rPr>
              <w:b/>
            </w:rPr>
          </w:pPr>
        </w:p>
      </w:tc>
      <w:tc>
        <w:tcPr>
          <w:tcW w:w="1620" w:type="dxa"/>
        </w:tcPr>
        <w:p w:rsidR="00B84C45" w:rsidRPr="004772BA" w:rsidRDefault="00B84C45" w:rsidP="00E7716F">
          <w:pPr>
            <w:pStyle w:val="berschrift1"/>
            <w:rPr>
              <w:b/>
            </w:rPr>
          </w:pPr>
        </w:p>
        <w:p w:rsidR="00B84C45" w:rsidRPr="001C0697" w:rsidRDefault="00B84C45" w:rsidP="00E7716F">
          <w:r>
            <w:rPr>
              <w:noProof/>
              <w:lang w:val="de-AT" w:eastAsia="de-AT"/>
            </w:rPr>
            <w:drawing>
              <wp:inline distT="0" distB="0" distL="0" distR="0">
                <wp:extent cx="850900" cy="939800"/>
                <wp:effectExtent l="25400" t="0" r="0" b="0"/>
                <wp:docPr id="2" name="Bild 2" descr="hum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m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84C45" w:rsidRPr="001C0697" w:rsidRDefault="00B84C45" w:rsidP="00E7716F"/>
      </w:tc>
    </w:tr>
  </w:tbl>
  <w:p w:rsidR="00B84C45" w:rsidRDefault="00B84C4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176" w:rsidRDefault="008C41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so8"/>
      </v:shape>
    </w:pict>
  </w:numPicBullet>
  <w:abstractNum w:abstractNumId="0" w15:restartNumberingAfterBreak="0">
    <w:nsid w:val="0B7233E9"/>
    <w:multiLevelType w:val="multilevel"/>
    <w:tmpl w:val="E266F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549C4"/>
    <w:multiLevelType w:val="hybridMultilevel"/>
    <w:tmpl w:val="2DA67E12"/>
    <w:lvl w:ilvl="0" w:tplc="B4301FCA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5890"/>
    <w:multiLevelType w:val="hybridMultilevel"/>
    <w:tmpl w:val="B2CCB1F4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71135"/>
    <w:multiLevelType w:val="multilevel"/>
    <w:tmpl w:val="2DA67E12"/>
    <w:lvl w:ilvl="0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D69EE"/>
    <w:multiLevelType w:val="hybridMultilevel"/>
    <w:tmpl w:val="4E6013C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323E6"/>
    <w:multiLevelType w:val="hybridMultilevel"/>
    <w:tmpl w:val="E266F64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766"/>
    <w:multiLevelType w:val="hybridMultilevel"/>
    <w:tmpl w:val="ACC4916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F70"/>
    <w:rsid w:val="000426EC"/>
    <w:rsid w:val="00076FB4"/>
    <w:rsid w:val="000B7CD4"/>
    <w:rsid w:val="00102503"/>
    <w:rsid w:val="00114675"/>
    <w:rsid w:val="00167953"/>
    <w:rsid w:val="00221F47"/>
    <w:rsid w:val="00231F82"/>
    <w:rsid w:val="002B54D4"/>
    <w:rsid w:val="002C0711"/>
    <w:rsid w:val="00337B91"/>
    <w:rsid w:val="00340580"/>
    <w:rsid w:val="003563B3"/>
    <w:rsid w:val="00415173"/>
    <w:rsid w:val="00450B01"/>
    <w:rsid w:val="004B3BA6"/>
    <w:rsid w:val="004F6BB7"/>
    <w:rsid w:val="00526DC0"/>
    <w:rsid w:val="00560F70"/>
    <w:rsid w:val="00584A40"/>
    <w:rsid w:val="005B1888"/>
    <w:rsid w:val="006329AB"/>
    <w:rsid w:val="006452C7"/>
    <w:rsid w:val="00687948"/>
    <w:rsid w:val="006E0FE7"/>
    <w:rsid w:val="006F0984"/>
    <w:rsid w:val="008C4176"/>
    <w:rsid w:val="008D4385"/>
    <w:rsid w:val="008E739C"/>
    <w:rsid w:val="00915341"/>
    <w:rsid w:val="0094530F"/>
    <w:rsid w:val="00960F2B"/>
    <w:rsid w:val="009B7445"/>
    <w:rsid w:val="009C02D2"/>
    <w:rsid w:val="00A572DB"/>
    <w:rsid w:val="00A96830"/>
    <w:rsid w:val="00AA0B19"/>
    <w:rsid w:val="00B40460"/>
    <w:rsid w:val="00B84C45"/>
    <w:rsid w:val="00B85F5D"/>
    <w:rsid w:val="00BA3910"/>
    <w:rsid w:val="00BC303F"/>
    <w:rsid w:val="00BC5882"/>
    <w:rsid w:val="00BD068F"/>
    <w:rsid w:val="00BD0B13"/>
    <w:rsid w:val="00C5288B"/>
    <w:rsid w:val="00C574BC"/>
    <w:rsid w:val="00CA5FD2"/>
    <w:rsid w:val="00D01EE1"/>
    <w:rsid w:val="00D201B2"/>
    <w:rsid w:val="00D35D10"/>
    <w:rsid w:val="00D54828"/>
    <w:rsid w:val="00D905FE"/>
    <w:rsid w:val="00DB6517"/>
    <w:rsid w:val="00E07407"/>
    <w:rsid w:val="00E340F4"/>
    <w:rsid w:val="00E479A1"/>
    <w:rsid w:val="00EE6BEA"/>
    <w:rsid w:val="00F10CE8"/>
    <w:rsid w:val="00F154D4"/>
    <w:rsid w:val="00F4775B"/>
    <w:rsid w:val="00F52449"/>
    <w:rsid w:val="00F53A38"/>
    <w:rsid w:val="00F81084"/>
    <w:rsid w:val="00FB3D3C"/>
    <w:rsid w:val="00FC4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6F167A-19C2-4F94-9C98-AA8BED6C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99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F82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84C45"/>
    <w:pPr>
      <w:keepNext/>
      <w:jc w:val="right"/>
      <w:outlineLvl w:val="0"/>
    </w:pPr>
    <w:rPr>
      <w:rFonts w:ascii="Arial" w:hAnsi="Arial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452C7"/>
    <w:rPr>
      <w:color w:val="0000FF"/>
      <w:u w:val="single"/>
    </w:rPr>
  </w:style>
  <w:style w:type="paragraph" w:styleId="Kopfzeile">
    <w:name w:val="header"/>
    <w:basedOn w:val="Standard"/>
    <w:link w:val="KopfzeileZchn"/>
    <w:rsid w:val="00221F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1F4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21F47"/>
  </w:style>
  <w:style w:type="table" w:styleId="Tabellenraster">
    <w:name w:val="Table Grid"/>
    <w:basedOn w:val="NormaleTabelle"/>
    <w:rsid w:val="00D35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4046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40460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84C45"/>
    <w:rPr>
      <w:rFonts w:ascii="Arial" w:hAnsi="Arial" w:cs="Arial"/>
      <w:sz w:val="28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B84C45"/>
    <w:rPr>
      <w:sz w:val="24"/>
      <w:szCs w:val="24"/>
      <w:lang w:val="de-DE" w:eastAsia="de-DE"/>
    </w:rPr>
  </w:style>
  <w:style w:type="table" w:styleId="EinfacheTabelle1">
    <w:name w:val="Plain Table 1"/>
    <w:basedOn w:val="NormaleTabelle"/>
    <w:uiPriority w:val="99"/>
    <w:rsid w:val="00BD068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80.121.144.76/cms/front_content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INFORMATIONSMANAGEMENT</vt:lpstr>
    </vt:vector>
  </TitlesOfParts>
  <Company>Lehrer an der HLA-Yspertal, 315449</Company>
  <LinksUpToDate>false</LinksUpToDate>
  <CharactersWithSpaces>1267</CharactersWithSpaces>
  <SharedDoc>false</SharedDoc>
  <HLinks>
    <vt:vector size="18" baseType="variant">
      <vt:variant>
        <vt:i4>5767261</vt:i4>
      </vt:variant>
      <vt:variant>
        <vt:i4>3</vt:i4>
      </vt:variant>
      <vt:variant>
        <vt:i4>0</vt:i4>
      </vt:variant>
      <vt:variant>
        <vt:i4>5</vt:i4>
      </vt:variant>
      <vt:variant>
        <vt:lpwstr>http://www.hlaysper.ac.at/it-neu</vt:lpwstr>
      </vt:variant>
      <vt:variant>
        <vt:lpwstr/>
      </vt:variant>
      <vt:variant>
        <vt:i4>8126486</vt:i4>
      </vt:variant>
      <vt:variant>
        <vt:i4>0</vt:i4>
      </vt:variant>
      <vt:variant>
        <vt:i4>0</vt:i4>
      </vt:variant>
      <vt:variant>
        <vt:i4>5</vt:i4>
      </vt:variant>
      <vt:variant>
        <vt:lpwstr>http://80.121.144.76/cms/front_content.php</vt:lpwstr>
      </vt:variant>
      <vt:variant>
        <vt:lpwstr/>
      </vt:variant>
      <vt:variant>
        <vt:i4>8126486</vt:i4>
      </vt:variant>
      <vt:variant>
        <vt:i4>-1</vt:i4>
      </vt:variant>
      <vt:variant>
        <vt:i4>1037</vt:i4>
      </vt:variant>
      <vt:variant>
        <vt:i4>4</vt:i4>
      </vt:variant>
      <vt:variant>
        <vt:lpwstr>http://80.121.144.76/cms/front_content.php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INFORMATIONSMANAGEMENT</dc:title>
  <dc:creator>Ledl Markus</dc:creator>
  <cp:lastModifiedBy>Ledl Markus - Schulverwaltung</cp:lastModifiedBy>
  <cp:revision>6</cp:revision>
  <cp:lastPrinted>2012-08-31T17:14:00Z</cp:lastPrinted>
  <dcterms:created xsi:type="dcterms:W3CDTF">2015-09-23T14:45:00Z</dcterms:created>
  <dcterms:modified xsi:type="dcterms:W3CDTF">2018-09-01T19:33:00Z</dcterms:modified>
</cp:coreProperties>
</file>