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A77" w:rsidRDefault="00945A77" w:rsidP="00945A77">
      <w:pPr>
        <w:outlineLvl w:val="0"/>
        <w:rPr>
          <w:rFonts w:ascii="Arial" w:hAnsi="Arial" w:cs="Arial"/>
          <w:b/>
          <w:sz w:val="32"/>
          <w:szCs w:val="32"/>
        </w:rPr>
      </w:pPr>
    </w:p>
    <w:p w:rsidR="00945A77" w:rsidRDefault="00945A77" w:rsidP="00945A77">
      <w:pPr>
        <w:outlineLvl w:val="0"/>
        <w:rPr>
          <w:rFonts w:ascii="Arial" w:hAnsi="Arial" w:cs="Arial"/>
          <w:b/>
          <w:sz w:val="32"/>
          <w:szCs w:val="32"/>
        </w:rPr>
      </w:pPr>
    </w:p>
    <w:p w:rsidR="00945A77" w:rsidRDefault="00945A77" w:rsidP="00945A77">
      <w:pPr>
        <w:outlineLvl w:val="0"/>
        <w:rPr>
          <w:rFonts w:ascii="Arial" w:hAnsi="Arial" w:cs="Arial"/>
          <w:b/>
          <w:sz w:val="32"/>
          <w:szCs w:val="32"/>
        </w:rPr>
      </w:pPr>
    </w:p>
    <w:p w:rsidR="00945A77" w:rsidRDefault="00945A77" w:rsidP="00945A77">
      <w:pPr>
        <w:outlineLvl w:val="0"/>
        <w:rPr>
          <w:rFonts w:ascii="Arial" w:hAnsi="Arial" w:cs="Arial"/>
          <w:b/>
          <w:sz w:val="32"/>
          <w:szCs w:val="32"/>
        </w:rPr>
      </w:pPr>
    </w:p>
    <w:p w:rsidR="00FA6669" w:rsidRPr="0060582B" w:rsidRDefault="00FA6669" w:rsidP="00945A77">
      <w:pPr>
        <w:jc w:val="center"/>
        <w:outlineLvl w:val="0"/>
        <w:rPr>
          <w:rFonts w:ascii="Arial" w:hAnsi="Arial" w:cs="Arial"/>
          <w:b/>
          <w:sz w:val="32"/>
          <w:szCs w:val="32"/>
        </w:rPr>
      </w:pPr>
      <w:r w:rsidRPr="0060582B">
        <w:rPr>
          <w:rFonts w:ascii="Arial" w:hAnsi="Arial" w:cs="Arial"/>
          <w:b/>
          <w:sz w:val="32"/>
          <w:szCs w:val="32"/>
        </w:rPr>
        <w:t>Kernlernziele im Gegenstand</w:t>
      </w:r>
    </w:p>
    <w:p w:rsidR="00FA6669" w:rsidRPr="0060582B" w:rsidRDefault="00FA6669" w:rsidP="00945A77">
      <w:pPr>
        <w:jc w:val="center"/>
        <w:outlineLvl w:val="0"/>
        <w:rPr>
          <w:rFonts w:ascii="Arial" w:hAnsi="Arial" w:cs="Arial"/>
          <w:b/>
          <w:sz w:val="32"/>
          <w:szCs w:val="32"/>
        </w:rPr>
      </w:pPr>
      <w:r w:rsidRPr="0060582B">
        <w:rPr>
          <w:rFonts w:ascii="Arial" w:hAnsi="Arial" w:cs="Arial"/>
          <w:b/>
          <w:sz w:val="32"/>
          <w:szCs w:val="32"/>
        </w:rPr>
        <w:t>Angewandte Informatik</w:t>
      </w:r>
    </w:p>
    <w:p w:rsidR="00FA6669" w:rsidRPr="00AD493E" w:rsidRDefault="00FA6669" w:rsidP="00945A77">
      <w:pPr>
        <w:jc w:val="center"/>
        <w:rPr>
          <w:rFonts w:ascii="Arial" w:hAnsi="Arial" w:cs="Arial"/>
        </w:rPr>
      </w:pPr>
    </w:p>
    <w:p w:rsidR="00FA6669" w:rsidRPr="0060582B" w:rsidRDefault="00FA6669" w:rsidP="00945A77">
      <w:pPr>
        <w:jc w:val="center"/>
        <w:outlineLvl w:val="0"/>
        <w:rPr>
          <w:rFonts w:ascii="Arial" w:hAnsi="Arial" w:cs="Arial"/>
          <w:b/>
          <w:sz w:val="28"/>
          <w:szCs w:val="28"/>
        </w:rPr>
      </w:pPr>
      <w:r w:rsidRPr="0060582B">
        <w:rPr>
          <w:rFonts w:ascii="Arial" w:hAnsi="Arial" w:cs="Arial"/>
          <w:b/>
          <w:sz w:val="28"/>
          <w:szCs w:val="28"/>
        </w:rPr>
        <w:t>Jahrgang: 3</w:t>
      </w:r>
    </w:p>
    <w:p w:rsidR="00FA6669" w:rsidRPr="00AD493E" w:rsidRDefault="00FA6669" w:rsidP="00FA6669">
      <w:pPr>
        <w:rPr>
          <w:rFonts w:ascii="Arial" w:hAnsi="Arial" w:cs="Arial"/>
        </w:rPr>
      </w:pPr>
    </w:p>
    <w:p w:rsidR="00FA6669" w:rsidRPr="00AD493E" w:rsidRDefault="00FA6669" w:rsidP="00FA6669">
      <w:pPr>
        <w:rPr>
          <w:rFonts w:ascii="Arial" w:hAnsi="Arial" w:cs="Arial"/>
        </w:rPr>
      </w:pPr>
    </w:p>
    <w:p w:rsidR="00FA6669" w:rsidRPr="00AD493E" w:rsidRDefault="00FA6669" w:rsidP="00FA6669">
      <w:pPr>
        <w:rPr>
          <w:rFonts w:ascii="Arial" w:hAnsi="Arial" w:cs="Arial"/>
        </w:rPr>
      </w:pPr>
    </w:p>
    <w:p w:rsidR="00FA6669" w:rsidRPr="00AD493E" w:rsidRDefault="00FA6669" w:rsidP="00FA6669">
      <w:pPr>
        <w:rPr>
          <w:rFonts w:ascii="Arial" w:hAnsi="Arial" w:cs="Arial"/>
        </w:rPr>
      </w:pPr>
    </w:p>
    <w:p w:rsidR="00FA6669" w:rsidRPr="00AD493E" w:rsidRDefault="00FA6669" w:rsidP="00FA6669">
      <w:pPr>
        <w:rPr>
          <w:rFonts w:ascii="Arial" w:hAnsi="Arial" w:cs="Arial"/>
        </w:rPr>
      </w:pPr>
      <w:r w:rsidRPr="00AD493E">
        <w:rPr>
          <w:rFonts w:ascii="Arial" w:hAnsi="Arial" w:cs="Arial"/>
        </w:rPr>
        <w:t>Folgende Kernlernziele wurden festgelegt:</w:t>
      </w:r>
    </w:p>
    <w:p w:rsidR="00FA6669" w:rsidRPr="00AD493E" w:rsidRDefault="00FA6669" w:rsidP="00FA6669">
      <w:pPr>
        <w:rPr>
          <w:rFonts w:ascii="Arial" w:hAnsi="Arial" w:cs="Arial"/>
        </w:rPr>
      </w:pPr>
    </w:p>
    <w:p w:rsidR="00FA6669" w:rsidRDefault="00FA6669" w:rsidP="00FA6669">
      <w:pPr>
        <w:numPr>
          <w:ilvl w:val="0"/>
          <w:numId w:val="1"/>
        </w:numPr>
        <w:spacing w:after="120"/>
        <w:rPr>
          <w:rFonts w:ascii="Arial" w:hAnsi="Arial" w:cs="Arial"/>
        </w:rPr>
      </w:pPr>
      <w:r>
        <w:rPr>
          <w:rFonts w:ascii="Arial" w:hAnsi="Arial" w:cs="Arial"/>
        </w:rPr>
        <w:t>Begriffe bezüglich Bewerbung erklären</w:t>
      </w:r>
      <w:r w:rsidR="0060582B">
        <w:rPr>
          <w:rFonts w:ascii="Arial" w:hAnsi="Arial" w:cs="Arial"/>
        </w:rPr>
        <w:t xml:space="preserve"> und Bewerbungsunterlagen für die große Praxis erstellen</w:t>
      </w:r>
      <w:r>
        <w:rPr>
          <w:rFonts w:ascii="Arial" w:hAnsi="Arial" w:cs="Arial"/>
        </w:rPr>
        <w:t xml:space="preserve"> können</w:t>
      </w:r>
    </w:p>
    <w:p w:rsidR="00FA6669" w:rsidRDefault="00FA6669" w:rsidP="00FA6669">
      <w:pPr>
        <w:numPr>
          <w:ilvl w:val="0"/>
          <w:numId w:val="1"/>
        </w:numPr>
        <w:spacing w:after="120"/>
        <w:rPr>
          <w:rFonts w:ascii="Arial" w:hAnsi="Arial" w:cs="Arial"/>
        </w:rPr>
      </w:pPr>
      <w:r>
        <w:rPr>
          <w:rFonts w:ascii="Arial" w:hAnsi="Arial" w:cs="Arial"/>
        </w:rPr>
        <w:t>Datenbanken anlegen können</w:t>
      </w:r>
    </w:p>
    <w:p w:rsidR="00FA6669" w:rsidRDefault="00FA6669" w:rsidP="00FA6669">
      <w:pPr>
        <w:numPr>
          <w:ilvl w:val="0"/>
          <w:numId w:val="1"/>
        </w:numPr>
        <w:spacing w:after="120"/>
        <w:rPr>
          <w:rFonts w:ascii="Arial" w:hAnsi="Arial" w:cs="Arial"/>
        </w:rPr>
      </w:pPr>
      <w:r>
        <w:rPr>
          <w:rFonts w:ascii="Arial" w:hAnsi="Arial" w:cs="Arial"/>
        </w:rPr>
        <w:t>Abfragen erstellen können</w:t>
      </w:r>
    </w:p>
    <w:p w:rsidR="00FA6669" w:rsidRDefault="00FA6669" w:rsidP="00FA6669">
      <w:pPr>
        <w:numPr>
          <w:ilvl w:val="0"/>
          <w:numId w:val="1"/>
        </w:numPr>
        <w:spacing w:after="120"/>
        <w:rPr>
          <w:rFonts w:ascii="Arial" w:hAnsi="Arial" w:cs="Arial"/>
        </w:rPr>
      </w:pPr>
      <w:r>
        <w:rPr>
          <w:rFonts w:ascii="Arial" w:hAnsi="Arial" w:cs="Arial"/>
        </w:rPr>
        <w:t>Bilder mit entsprechender Auflösung zuschneiden und im richtigen Dateiformat abspeichern können</w:t>
      </w:r>
    </w:p>
    <w:p w:rsidR="00EB1B00" w:rsidRPr="00AD493E" w:rsidRDefault="00EB1B00" w:rsidP="00FA6669">
      <w:pPr>
        <w:numPr>
          <w:ilvl w:val="0"/>
          <w:numId w:val="1"/>
        </w:numPr>
        <w:spacing w:after="120"/>
        <w:rPr>
          <w:rFonts w:ascii="Arial" w:hAnsi="Arial" w:cs="Arial"/>
        </w:rPr>
      </w:pPr>
      <w:r>
        <w:rPr>
          <w:rFonts w:ascii="Arial" w:hAnsi="Arial" w:cs="Arial"/>
        </w:rPr>
        <w:t>zwei oder mehrere Bilder so miteinander verbinden</w:t>
      </w:r>
      <w:r w:rsidR="0060582B">
        <w:rPr>
          <w:rFonts w:ascii="Arial" w:hAnsi="Arial" w:cs="Arial"/>
        </w:rPr>
        <w:t xml:space="preserve"> können</w:t>
      </w:r>
      <w:r>
        <w:rPr>
          <w:rFonts w:ascii="Arial" w:hAnsi="Arial" w:cs="Arial"/>
        </w:rPr>
        <w:t>, dass ein fließender Übergang entsteht</w:t>
      </w:r>
    </w:p>
    <w:p w:rsidR="00FA6669" w:rsidRPr="00AD493E" w:rsidRDefault="00FA6669" w:rsidP="00FA6669">
      <w:pPr>
        <w:spacing w:after="120"/>
        <w:rPr>
          <w:rFonts w:ascii="Arial" w:hAnsi="Arial" w:cs="Arial"/>
        </w:rPr>
      </w:pPr>
    </w:p>
    <w:p w:rsidR="00FA6669" w:rsidRPr="00AD493E" w:rsidRDefault="00FA6669" w:rsidP="00945A77">
      <w:pPr>
        <w:outlineLvl w:val="0"/>
        <w:rPr>
          <w:rFonts w:ascii="Arial" w:hAnsi="Arial" w:cs="Arial"/>
          <w:b/>
          <w:sz w:val="28"/>
          <w:szCs w:val="28"/>
        </w:rPr>
      </w:pPr>
      <w:r>
        <w:br w:type="page"/>
      </w:r>
      <w:r w:rsidRPr="00AD493E">
        <w:rPr>
          <w:rFonts w:ascii="Arial" w:hAnsi="Arial" w:cs="Arial"/>
          <w:b/>
          <w:sz w:val="28"/>
          <w:szCs w:val="28"/>
        </w:rPr>
        <w:lastRenderedPageBreak/>
        <w:t>Prüfungsbeispiel zum Kernlernziel 1:</w:t>
      </w:r>
    </w:p>
    <w:p w:rsidR="00FA6669" w:rsidRPr="00AD493E" w:rsidRDefault="00FA6669" w:rsidP="00FA6669">
      <w:pPr>
        <w:rPr>
          <w:rFonts w:ascii="Arial" w:hAnsi="Arial" w:cs="Arial"/>
        </w:rPr>
      </w:pPr>
    </w:p>
    <w:p w:rsidR="00FA6669" w:rsidRDefault="00563EC9" w:rsidP="00FA6669">
      <w:pPr>
        <w:rPr>
          <w:rFonts w:ascii="Arial" w:hAnsi="Arial" w:cs="Arial"/>
        </w:rPr>
      </w:pPr>
      <w:r>
        <w:rPr>
          <w:rFonts w:ascii="Arial" w:hAnsi="Arial" w:cs="Arial"/>
        </w:rPr>
        <w:t>Ein guter Freund ist nächste Woche zu einem Assessment Center eingeladen. Erkläre ihm</w:t>
      </w:r>
    </w:p>
    <w:p w:rsidR="00563EC9" w:rsidRDefault="00563EC9" w:rsidP="00FA6669">
      <w:pPr>
        <w:rPr>
          <w:rFonts w:ascii="Arial" w:hAnsi="Arial" w:cs="Arial"/>
        </w:rPr>
      </w:pPr>
    </w:p>
    <w:p w:rsidR="00563EC9" w:rsidRDefault="00563EC9" w:rsidP="00563EC9">
      <w:pPr>
        <w:numPr>
          <w:ilvl w:val="0"/>
          <w:numId w:val="3"/>
        </w:numPr>
        <w:rPr>
          <w:rFonts w:ascii="Arial" w:hAnsi="Arial" w:cs="Arial"/>
          <w:lang w:val="en-GB"/>
        </w:rPr>
      </w:pPr>
      <w:proofErr w:type="gramStart"/>
      <w:r w:rsidRPr="00563EC9">
        <w:rPr>
          <w:rFonts w:ascii="Arial" w:hAnsi="Arial" w:cs="Arial"/>
          <w:lang w:val="en-GB"/>
        </w:rPr>
        <w:t>was</w:t>
      </w:r>
      <w:proofErr w:type="gramEnd"/>
      <w:r w:rsidRPr="00563EC9">
        <w:rPr>
          <w:rFonts w:ascii="Arial" w:hAnsi="Arial" w:cs="Arial"/>
          <w:lang w:val="en-GB"/>
        </w:rPr>
        <w:t xml:space="preserve"> </w:t>
      </w:r>
      <w:proofErr w:type="spellStart"/>
      <w:r w:rsidRPr="00563EC9">
        <w:rPr>
          <w:rFonts w:ascii="Arial" w:hAnsi="Arial" w:cs="Arial"/>
          <w:lang w:val="en-GB"/>
        </w:rPr>
        <w:t>ein</w:t>
      </w:r>
      <w:proofErr w:type="spellEnd"/>
      <w:r w:rsidRPr="00563EC9">
        <w:rPr>
          <w:rFonts w:ascii="Arial" w:hAnsi="Arial" w:cs="Arial"/>
          <w:lang w:val="en-GB"/>
        </w:rPr>
        <w:t xml:space="preserve"> </w:t>
      </w:r>
      <w:smartTag w:uri="urn:schemas-microsoft-com:office:smarttags" w:element="place">
        <w:smartTag w:uri="urn:schemas-microsoft-com:office:smarttags" w:element="PlaceName">
          <w:r w:rsidRPr="00563EC9">
            <w:rPr>
              <w:rFonts w:ascii="Arial" w:hAnsi="Arial" w:cs="Arial"/>
              <w:lang w:val="en-GB"/>
            </w:rPr>
            <w:t>Assessment</w:t>
          </w:r>
        </w:smartTag>
        <w:r w:rsidRPr="00563EC9">
          <w:rPr>
            <w:rFonts w:ascii="Arial" w:hAnsi="Arial" w:cs="Arial"/>
            <w:lang w:val="en-GB"/>
          </w:rPr>
          <w:t xml:space="preserve"> </w:t>
        </w:r>
        <w:proofErr w:type="spellStart"/>
        <w:smartTag w:uri="urn:schemas-microsoft-com:office:smarttags" w:element="PlaceType">
          <w:r w:rsidRPr="00563EC9">
            <w:rPr>
              <w:rFonts w:ascii="Arial" w:hAnsi="Arial" w:cs="Arial"/>
              <w:lang w:val="en-GB"/>
            </w:rPr>
            <w:t>Center</w:t>
          </w:r>
        </w:smartTag>
      </w:smartTag>
      <w:proofErr w:type="spellEnd"/>
      <w:r w:rsidRPr="00563EC9">
        <w:rPr>
          <w:rFonts w:ascii="Arial" w:hAnsi="Arial" w:cs="Arial"/>
          <w:lang w:val="en-GB"/>
        </w:rPr>
        <w:t xml:space="preserve"> </w:t>
      </w:r>
      <w:proofErr w:type="spellStart"/>
      <w:r w:rsidRPr="00563EC9">
        <w:rPr>
          <w:rFonts w:ascii="Arial" w:hAnsi="Arial" w:cs="Arial"/>
          <w:lang w:val="en-GB"/>
        </w:rPr>
        <w:t>ist</w:t>
      </w:r>
      <w:proofErr w:type="spellEnd"/>
      <w:r w:rsidRPr="00563EC9">
        <w:rPr>
          <w:rFonts w:ascii="Arial" w:hAnsi="Arial" w:cs="Arial"/>
          <w:lang w:val="en-GB"/>
        </w:rPr>
        <w:t>?</w:t>
      </w:r>
    </w:p>
    <w:p w:rsidR="00563EC9" w:rsidRDefault="00563EC9" w:rsidP="00563EC9">
      <w:pPr>
        <w:numPr>
          <w:ilvl w:val="0"/>
          <w:numId w:val="3"/>
        </w:numPr>
        <w:rPr>
          <w:rFonts w:ascii="Arial" w:hAnsi="Arial" w:cs="Arial"/>
        </w:rPr>
      </w:pPr>
      <w:r w:rsidRPr="00563EC9">
        <w:rPr>
          <w:rFonts w:ascii="Arial" w:hAnsi="Arial" w:cs="Arial"/>
        </w:rPr>
        <w:t>wie lange ein Assessment Center dauern kann?</w:t>
      </w:r>
    </w:p>
    <w:p w:rsidR="00563EC9" w:rsidRPr="00563EC9" w:rsidRDefault="00563EC9" w:rsidP="00563EC9">
      <w:pPr>
        <w:numPr>
          <w:ilvl w:val="0"/>
          <w:numId w:val="3"/>
        </w:numPr>
        <w:rPr>
          <w:rFonts w:ascii="Arial" w:hAnsi="Arial" w:cs="Arial"/>
        </w:rPr>
      </w:pPr>
      <w:r>
        <w:rPr>
          <w:rFonts w:ascii="Arial" w:hAnsi="Arial" w:cs="Arial"/>
        </w:rPr>
        <w:t>welche Aufgaben ihn dabei erwarten werden?</w:t>
      </w:r>
    </w:p>
    <w:p w:rsidR="00FA6669" w:rsidRPr="00563EC9" w:rsidRDefault="00FA6669"/>
    <w:p w:rsidR="00563EC9" w:rsidRDefault="00563EC9"/>
    <w:p w:rsidR="00740213" w:rsidRPr="00740213" w:rsidRDefault="00740213" w:rsidP="00945A77">
      <w:pPr>
        <w:outlineLvl w:val="0"/>
        <w:rPr>
          <w:rFonts w:ascii="Arial" w:hAnsi="Arial" w:cs="Arial"/>
          <w:b/>
        </w:rPr>
      </w:pPr>
      <w:r w:rsidRPr="00740213">
        <w:rPr>
          <w:rFonts w:ascii="Arial" w:hAnsi="Arial" w:cs="Arial"/>
          <w:b/>
        </w:rPr>
        <w:t>Lösung:</w:t>
      </w:r>
    </w:p>
    <w:p w:rsidR="00740213" w:rsidRPr="00563EC9" w:rsidRDefault="00740213"/>
    <w:p w:rsidR="00563EC9" w:rsidRDefault="00563EC9" w:rsidP="00563EC9">
      <w:pPr>
        <w:rPr>
          <w:rFonts w:ascii="Arial" w:hAnsi="Arial" w:cs="Arial"/>
        </w:rPr>
      </w:pPr>
      <w:r>
        <w:rPr>
          <w:rFonts w:ascii="Arial" w:hAnsi="Arial" w:cs="Arial"/>
        </w:rPr>
        <w:t xml:space="preserve">Das Wort </w:t>
      </w:r>
      <w:r w:rsidRPr="005F29BA">
        <w:rPr>
          <w:rFonts w:ascii="Arial" w:hAnsi="Arial" w:cs="Arial"/>
          <w:b/>
        </w:rPr>
        <w:t>Assessment Center</w:t>
      </w:r>
      <w:r>
        <w:rPr>
          <w:rFonts w:ascii="Arial" w:hAnsi="Arial" w:cs="Arial"/>
        </w:rPr>
        <w:t xml:space="preserve"> ist aus dem Englischen abgeleitet.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assess</w:t>
      </w:r>
      <w:proofErr w:type="spellEnd"/>
      <w:r>
        <w:rPr>
          <w:rFonts w:ascii="Arial" w:hAnsi="Arial" w:cs="Arial"/>
        </w:rPr>
        <w:t xml:space="preserve"> bedeutet wörtlich übersetzt: abschätzen, bewerten, feststellen. Die Einladung zu einem Assessment Center erfolgt in der Regel nach einem erfolgreich geführten Bewerbungsgespräch.</w:t>
      </w:r>
    </w:p>
    <w:p w:rsidR="00563EC9" w:rsidRDefault="00563EC9" w:rsidP="00563EC9">
      <w:pPr>
        <w:rPr>
          <w:rFonts w:ascii="Arial" w:hAnsi="Arial" w:cs="Arial"/>
        </w:rPr>
      </w:pPr>
    </w:p>
    <w:p w:rsidR="00563EC9" w:rsidRDefault="00563EC9" w:rsidP="00563EC9">
      <w:pPr>
        <w:rPr>
          <w:rFonts w:ascii="Arial" w:hAnsi="Arial" w:cs="Arial"/>
        </w:rPr>
      </w:pPr>
      <w:r>
        <w:rPr>
          <w:rFonts w:ascii="Arial" w:hAnsi="Arial" w:cs="Arial"/>
        </w:rPr>
        <w:t xml:space="preserve">Das </w:t>
      </w:r>
      <w:r w:rsidRPr="005F29BA">
        <w:rPr>
          <w:rFonts w:ascii="Arial" w:hAnsi="Arial" w:cs="Arial"/>
          <w:b/>
        </w:rPr>
        <w:t>Assessment Center</w:t>
      </w:r>
      <w:r>
        <w:rPr>
          <w:rFonts w:ascii="Arial" w:hAnsi="Arial" w:cs="Arial"/>
        </w:rPr>
        <w:t xml:space="preserve"> ist eine Kombination aus verschiedenen Tests, Planspielen und Gesprächen. Die Bewerber werden durch die Vertreter des Unternehmens ein bis drei Tage lang in Gruppen und Einzelübungen beobachtet, getestet und bewertet.</w:t>
      </w:r>
    </w:p>
    <w:p w:rsidR="00563EC9" w:rsidRDefault="00563EC9" w:rsidP="00563EC9">
      <w:pPr>
        <w:rPr>
          <w:rFonts w:ascii="Arial" w:hAnsi="Arial" w:cs="Arial"/>
        </w:rPr>
      </w:pPr>
    </w:p>
    <w:p w:rsidR="00563EC9" w:rsidRPr="005F29BA" w:rsidRDefault="00563EC9" w:rsidP="00945A77">
      <w:pPr>
        <w:outlineLvl w:val="0"/>
        <w:rPr>
          <w:rFonts w:ascii="Arial" w:hAnsi="Arial" w:cs="Arial"/>
          <w:b/>
        </w:rPr>
      </w:pPr>
      <w:r w:rsidRPr="005F29BA">
        <w:rPr>
          <w:rFonts w:ascii="Arial" w:hAnsi="Arial" w:cs="Arial"/>
          <w:b/>
        </w:rPr>
        <w:t>Typische Aufgaben sind:</w:t>
      </w:r>
    </w:p>
    <w:p w:rsidR="00563EC9" w:rsidRDefault="00563EC9" w:rsidP="00563EC9">
      <w:pPr>
        <w:numPr>
          <w:ilvl w:val="0"/>
          <w:numId w:val="2"/>
        </w:numPr>
        <w:rPr>
          <w:rFonts w:ascii="Arial" w:hAnsi="Arial" w:cs="Arial"/>
        </w:rPr>
      </w:pPr>
      <w:r>
        <w:rPr>
          <w:rFonts w:ascii="Arial" w:hAnsi="Arial" w:cs="Arial"/>
        </w:rPr>
        <w:t>Präsentationsübung</w:t>
      </w:r>
    </w:p>
    <w:p w:rsidR="00563EC9" w:rsidRDefault="00563EC9" w:rsidP="00563EC9">
      <w:pPr>
        <w:numPr>
          <w:ilvl w:val="0"/>
          <w:numId w:val="2"/>
        </w:numPr>
        <w:rPr>
          <w:rFonts w:ascii="Arial" w:hAnsi="Arial" w:cs="Arial"/>
        </w:rPr>
      </w:pPr>
      <w:r>
        <w:rPr>
          <w:rFonts w:ascii="Arial" w:hAnsi="Arial" w:cs="Arial"/>
        </w:rPr>
        <w:t>Gruppendiskussion</w:t>
      </w:r>
    </w:p>
    <w:p w:rsidR="00563EC9" w:rsidRDefault="00563EC9" w:rsidP="00563EC9">
      <w:pPr>
        <w:numPr>
          <w:ilvl w:val="0"/>
          <w:numId w:val="2"/>
        </w:numPr>
        <w:rPr>
          <w:rFonts w:ascii="Arial" w:hAnsi="Arial" w:cs="Arial"/>
        </w:rPr>
      </w:pPr>
      <w:r>
        <w:rPr>
          <w:rFonts w:ascii="Arial" w:hAnsi="Arial" w:cs="Arial"/>
        </w:rPr>
        <w:t>Rollenspiele</w:t>
      </w:r>
    </w:p>
    <w:p w:rsidR="00976B53" w:rsidRDefault="00976B53" w:rsidP="00945A77">
      <w:pPr>
        <w:outlineLvl w:val="0"/>
        <w:sectPr w:rsidR="00976B53" w:rsidSect="00354842">
          <w:headerReference w:type="default" r:id="rId8"/>
          <w:pgSz w:w="11906" w:h="16838"/>
          <w:pgMar w:top="1417" w:right="1417" w:bottom="1134" w:left="1417" w:header="708" w:footer="708" w:gutter="0"/>
          <w:cols w:space="708"/>
          <w:docGrid w:linePitch="360"/>
        </w:sectPr>
      </w:pPr>
    </w:p>
    <w:p w:rsidR="00976B53" w:rsidRPr="00AD493E" w:rsidRDefault="00976B53" w:rsidP="00976B53">
      <w:pPr>
        <w:outlineLvl w:val="0"/>
        <w:rPr>
          <w:rFonts w:ascii="Arial" w:hAnsi="Arial" w:cs="Arial"/>
          <w:b/>
          <w:sz w:val="28"/>
          <w:szCs w:val="28"/>
        </w:rPr>
      </w:pPr>
      <w:r>
        <w:rPr>
          <w:rFonts w:ascii="Arial" w:hAnsi="Arial" w:cs="Arial"/>
          <w:b/>
          <w:sz w:val="28"/>
          <w:szCs w:val="28"/>
        </w:rPr>
        <w:lastRenderedPageBreak/>
        <w:t>Prüfungsbeispiel zu den</w:t>
      </w:r>
      <w:r w:rsidRPr="00AD493E">
        <w:rPr>
          <w:rFonts w:ascii="Arial" w:hAnsi="Arial" w:cs="Arial"/>
          <w:b/>
          <w:sz w:val="28"/>
          <w:szCs w:val="28"/>
        </w:rPr>
        <w:t xml:space="preserve"> Kernlernziel</w:t>
      </w:r>
      <w:r>
        <w:rPr>
          <w:rFonts w:ascii="Arial" w:hAnsi="Arial" w:cs="Arial"/>
          <w:b/>
          <w:sz w:val="28"/>
          <w:szCs w:val="28"/>
        </w:rPr>
        <w:t>en 2 und 3</w:t>
      </w:r>
      <w:r w:rsidRPr="00AD493E">
        <w:rPr>
          <w:rFonts w:ascii="Arial" w:hAnsi="Arial" w:cs="Arial"/>
          <w:b/>
          <w:sz w:val="28"/>
          <w:szCs w:val="28"/>
        </w:rPr>
        <w:t>:</w:t>
      </w:r>
    </w:p>
    <w:p w:rsidR="00976B53" w:rsidRDefault="00976B53" w:rsidP="00945A77">
      <w:pPr>
        <w:outlineLvl w:val="0"/>
      </w:pPr>
    </w:p>
    <w:p w:rsidR="00976B53" w:rsidRDefault="00976B53" w:rsidP="00945A77">
      <w:pPr>
        <w:outlineLvl w:val="0"/>
      </w:pPr>
    </w:p>
    <w:p w:rsidR="00976B53" w:rsidRPr="00227D05" w:rsidRDefault="00976B53" w:rsidP="00976B53">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ANGABE</w:t>
      </w:r>
    </w:p>
    <w:p w:rsidR="00976B53" w:rsidRDefault="00976B53" w:rsidP="00976B53">
      <w:pPr>
        <w:jc w:val="both"/>
      </w:pPr>
    </w:p>
    <w:p w:rsidR="00976B53" w:rsidRDefault="00976B53" w:rsidP="00976B53">
      <w:pPr>
        <w:pStyle w:val="Listenabsatz"/>
        <w:numPr>
          <w:ilvl w:val="0"/>
          <w:numId w:val="5"/>
        </w:numPr>
        <w:jc w:val="both"/>
      </w:pPr>
      <w:r>
        <w:t>Erläutere die Regeln zum Erstellen von Tabellen in Access näher. Welche Normalformen kennst Du und erkläre diese.</w:t>
      </w:r>
    </w:p>
    <w:p w:rsidR="00976B53" w:rsidRDefault="00976B53" w:rsidP="00976B53">
      <w:pPr>
        <w:jc w:val="both"/>
      </w:pPr>
    </w:p>
    <w:p w:rsidR="00976B53" w:rsidRDefault="00976B53" w:rsidP="00976B53">
      <w:pPr>
        <w:pStyle w:val="Listenabsatz"/>
        <w:numPr>
          <w:ilvl w:val="0"/>
          <w:numId w:val="5"/>
        </w:numPr>
        <w:jc w:val="both"/>
      </w:pPr>
      <w:r>
        <w:t>Das Unternehmen „</w:t>
      </w:r>
      <w:proofErr w:type="spellStart"/>
      <w:r>
        <w:t>GreenBrain</w:t>
      </w:r>
      <w:proofErr w:type="spellEnd"/>
      <w:r>
        <w:t>“ möchte ihre PKW- und LKW-Fahrten in einer Datenbank verwalten. Öffne die Datei „fahrtenbuch.accdb“:</w:t>
      </w:r>
    </w:p>
    <w:p w:rsidR="00976B53" w:rsidRDefault="00976B53" w:rsidP="00976B53">
      <w:pPr>
        <w:pStyle w:val="Listenabsatz"/>
        <w:jc w:val="both"/>
      </w:pPr>
    </w:p>
    <w:p w:rsidR="00976B53" w:rsidRDefault="00976B53" w:rsidP="00976B53">
      <w:pPr>
        <w:pStyle w:val="Listenabsatz"/>
        <w:numPr>
          <w:ilvl w:val="0"/>
          <w:numId w:val="6"/>
        </w:numPr>
        <w:jc w:val="both"/>
      </w:pPr>
      <w:r>
        <w:t>Erstelle ein neues Feld in der Tabelle Mitarbeiter mit dem Namen „</w:t>
      </w:r>
      <w:proofErr w:type="spellStart"/>
      <w:r>
        <w:t>Abteilung_ID</w:t>
      </w:r>
      <w:proofErr w:type="spellEnd"/>
      <w:r>
        <w:t>“ und dem Datentyp „Text“.</w:t>
      </w:r>
    </w:p>
    <w:p w:rsidR="00976B53" w:rsidRDefault="00976B53" w:rsidP="00976B53">
      <w:pPr>
        <w:pStyle w:val="Listenabsatz"/>
        <w:jc w:val="both"/>
      </w:pPr>
    </w:p>
    <w:p w:rsidR="00976B53" w:rsidRDefault="00976B53" w:rsidP="00976B53">
      <w:pPr>
        <w:pStyle w:val="Listenabsatz"/>
        <w:numPr>
          <w:ilvl w:val="0"/>
          <w:numId w:val="6"/>
        </w:numPr>
        <w:jc w:val="both"/>
      </w:pPr>
      <w:r>
        <w:t>Erstelle eine neue Tabelle mit der Bezeichnung „Abteilung“. Diese soll mehrere Felder beinhalten: ein Feld für den Primärschlüssel „</w:t>
      </w:r>
      <w:proofErr w:type="spellStart"/>
      <w:r>
        <w:t>Abteilungs_ID</w:t>
      </w:r>
      <w:proofErr w:type="spellEnd"/>
      <w:r>
        <w:t>“ und dem Datentyp „Text“ (Tipp: dieses muss natürlich mit dem Feld „</w:t>
      </w:r>
      <w:proofErr w:type="spellStart"/>
      <w:r>
        <w:t>Abteilung_ID</w:t>
      </w:r>
      <w:proofErr w:type="spellEnd"/>
      <w:r>
        <w:t xml:space="preserve">“ der Tabelle Mitarbeiter in Beziehung </w:t>
      </w:r>
      <w:proofErr w:type="gramStart"/>
      <w:r>
        <w:t>stehen !</w:t>
      </w:r>
      <w:proofErr w:type="gramEnd"/>
      <w:r>
        <w:t>), ein Feld für den Namen der Abteilung, ein Feld für die Anzahl der Mitarbeiter in dieser Abteilung und ein Feld für den Abteilungsleiter. Folgende Abteilungen bestehen im Unternehmen: Produktion, Labor, Controlling, Entwicklung und Logistik. Alle anderen Daten kannst Du frei wählen.</w:t>
      </w:r>
    </w:p>
    <w:p w:rsidR="00976B53" w:rsidRDefault="00976B53" w:rsidP="00976B53">
      <w:pPr>
        <w:pStyle w:val="Listenabsatz"/>
      </w:pPr>
    </w:p>
    <w:p w:rsidR="00976B53" w:rsidRDefault="00976B53" w:rsidP="00976B53">
      <w:pPr>
        <w:pStyle w:val="Listenabsatz"/>
        <w:numPr>
          <w:ilvl w:val="0"/>
          <w:numId w:val="6"/>
        </w:numPr>
        <w:jc w:val="both"/>
      </w:pPr>
      <w:r>
        <w:t>Setze die Tabellen dieser Datei sinnvoll in Beziehung.</w:t>
      </w:r>
    </w:p>
    <w:p w:rsidR="00976B53" w:rsidRDefault="00976B53" w:rsidP="00976B53">
      <w:pPr>
        <w:pStyle w:val="Listenabsatz"/>
      </w:pPr>
    </w:p>
    <w:p w:rsidR="00976B53" w:rsidRDefault="00976B53" w:rsidP="00976B53">
      <w:pPr>
        <w:pStyle w:val="Listenabsatz"/>
        <w:numPr>
          <w:ilvl w:val="0"/>
          <w:numId w:val="6"/>
        </w:numPr>
        <w:jc w:val="both"/>
      </w:pPr>
      <w:r>
        <w:t>In der Tabelle „Mitarbeiter“ soll das Feld „Abteilung“ als Nachschlagefeld definiert werden, wobei die Daten natürlich aus der Tabelle „Abteilung“ zu importieren sind.</w:t>
      </w:r>
    </w:p>
    <w:p w:rsidR="00976B53" w:rsidRDefault="00976B53" w:rsidP="00976B53">
      <w:pPr>
        <w:jc w:val="both"/>
      </w:pPr>
    </w:p>
    <w:p w:rsidR="00976B53" w:rsidRDefault="00976B53" w:rsidP="00976B53">
      <w:pPr>
        <w:jc w:val="both"/>
      </w:pPr>
    </w:p>
    <w:p w:rsidR="00976B53" w:rsidRDefault="00976B53" w:rsidP="00976B53">
      <w:pPr>
        <w:jc w:val="both"/>
      </w:pPr>
      <w:r>
        <w:t>3) Das Unternehmen „</w:t>
      </w:r>
      <w:proofErr w:type="spellStart"/>
      <w:r>
        <w:t>GreenBrain</w:t>
      </w:r>
      <w:proofErr w:type="spellEnd"/>
      <w:r>
        <w:t>“ möchte seine Zahlungsverpflichtungen mittels EDV überwachen. Zu speichern sind die Zahlungsempfänger und die Überweisungen (überlebensnotwendiger Tipp: die Zahlungsempfänger bilden die Mastertabelle). Folgende Informationen sind erforderlich:</w:t>
      </w:r>
    </w:p>
    <w:p w:rsidR="00976B53" w:rsidRDefault="00976B53" w:rsidP="00976B53">
      <w:pPr>
        <w:jc w:val="both"/>
      </w:pPr>
    </w:p>
    <w:p w:rsidR="00976B53" w:rsidRDefault="00976B53" w:rsidP="00976B53">
      <w:pPr>
        <w:jc w:val="both"/>
      </w:pPr>
      <w:r>
        <w:t>Empfängername</w:t>
      </w:r>
    </w:p>
    <w:p w:rsidR="00976B53" w:rsidRDefault="00976B53" w:rsidP="00976B53">
      <w:pPr>
        <w:jc w:val="both"/>
      </w:pPr>
      <w:r>
        <w:t>Adresse des Empfängers</w:t>
      </w:r>
    </w:p>
    <w:p w:rsidR="00976B53" w:rsidRDefault="00976B53" w:rsidP="00976B53">
      <w:pPr>
        <w:jc w:val="both"/>
      </w:pPr>
      <w:r>
        <w:t>Datum der Überweisung</w:t>
      </w:r>
    </w:p>
    <w:p w:rsidR="00976B53" w:rsidRDefault="00976B53" w:rsidP="00976B53">
      <w:pPr>
        <w:jc w:val="both"/>
      </w:pPr>
      <w:r>
        <w:t>Nettobetrag</w:t>
      </w:r>
    </w:p>
    <w:p w:rsidR="00976B53" w:rsidRDefault="00976B53" w:rsidP="00976B53">
      <w:pPr>
        <w:jc w:val="both"/>
      </w:pPr>
      <w:r>
        <w:t>Kontonummer</w:t>
      </w:r>
    </w:p>
    <w:p w:rsidR="00976B53" w:rsidRDefault="00976B53" w:rsidP="00976B53">
      <w:pPr>
        <w:jc w:val="both"/>
      </w:pPr>
      <w:r>
        <w:t>Bankleitzahl</w:t>
      </w:r>
    </w:p>
    <w:p w:rsidR="00976B53" w:rsidRDefault="00976B53" w:rsidP="00976B53">
      <w:pPr>
        <w:jc w:val="both"/>
      </w:pPr>
      <w:r>
        <w:t>Kennzeichen, ob die Überweisung durchgeführt wurde oder nicht</w:t>
      </w:r>
    </w:p>
    <w:p w:rsidR="00976B53" w:rsidRDefault="00976B53" w:rsidP="00976B53">
      <w:pPr>
        <w:jc w:val="both"/>
      </w:pPr>
      <w:r>
        <w:t>Telefonnummer</w:t>
      </w:r>
    </w:p>
    <w:p w:rsidR="00976B53" w:rsidRDefault="00976B53" w:rsidP="00976B53">
      <w:pPr>
        <w:jc w:val="both"/>
      </w:pPr>
    </w:p>
    <w:p w:rsidR="00976B53" w:rsidRDefault="00976B53" w:rsidP="00976B53">
      <w:pPr>
        <w:jc w:val="both"/>
      </w:pPr>
      <w:r>
        <w:t>Bitte ordne die einzelnen Informationen der Mastertabelle oder der Detailtabelle zu.</w:t>
      </w:r>
    </w:p>
    <w:p w:rsidR="00976B53" w:rsidRDefault="00976B53" w:rsidP="00976B53">
      <w:pPr>
        <w:jc w:val="both"/>
      </w:pPr>
    </w:p>
    <w:p w:rsidR="00976B53" w:rsidRDefault="00976B53" w:rsidP="00976B53">
      <w:pPr>
        <w:jc w:val="both"/>
      </w:pPr>
      <w:r>
        <w:lastRenderedPageBreak/>
        <w:t>4) Selektiere mittels einer Auswahlabfrage: aus der Tabelle „Fahrzeuge“ die Fahrzeuge und den Standort und aus der Tabelle „Mitarbeiter“ den Wohnort und die Abteilung</w:t>
      </w:r>
    </w:p>
    <w:p w:rsidR="00976B53" w:rsidRDefault="00976B53" w:rsidP="00976B53">
      <w:pPr>
        <w:jc w:val="both"/>
      </w:pPr>
    </w:p>
    <w:p w:rsidR="00976B53" w:rsidRDefault="00976B53" w:rsidP="00976B53">
      <w:pPr>
        <w:jc w:val="both"/>
      </w:pPr>
    </w:p>
    <w:p w:rsidR="00976B53" w:rsidRPr="00976B53" w:rsidRDefault="00976B53" w:rsidP="00976B53">
      <w:pPr>
        <w:pBdr>
          <w:top w:val="single" w:sz="4" w:space="1" w:color="auto"/>
          <w:left w:val="single" w:sz="4" w:space="4" w:color="auto"/>
          <w:bottom w:val="single" w:sz="4" w:space="1" w:color="auto"/>
          <w:right w:val="single" w:sz="4" w:space="4" w:color="auto"/>
        </w:pBdr>
        <w:jc w:val="center"/>
        <w:rPr>
          <w:b/>
          <w:sz w:val="28"/>
          <w:szCs w:val="28"/>
        </w:rPr>
      </w:pPr>
      <w:r w:rsidRPr="00976B53">
        <w:rPr>
          <w:b/>
          <w:sz w:val="28"/>
          <w:szCs w:val="28"/>
        </w:rPr>
        <w:t>Lösung:</w:t>
      </w:r>
    </w:p>
    <w:p w:rsidR="00976B53" w:rsidRDefault="00976B53" w:rsidP="00976B53">
      <w:pPr>
        <w:jc w:val="both"/>
      </w:pPr>
    </w:p>
    <w:p w:rsidR="00976B53" w:rsidRDefault="00976B53" w:rsidP="00945A77">
      <w:pPr>
        <w:outlineLvl w:val="0"/>
      </w:pPr>
    </w:p>
    <w:p w:rsidR="00976B53" w:rsidRPr="00903AE3" w:rsidRDefault="00976B53" w:rsidP="00976B53">
      <w:pPr>
        <w:pStyle w:val="Listenabsatz"/>
        <w:numPr>
          <w:ilvl w:val="0"/>
          <w:numId w:val="8"/>
        </w:numPr>
        <w:spacing w:line="288" w:lineRule="auto"/>
        <w:jc w:val="both"/>
        <w:rPr>
          <w:b/>
          <w:sz w:val="28"/>
          <w:szCs w:val="28"/>
        </w:rPr>
      </w:pPr>
      <w:r w:rsidRPr="00903AE3">
        <w:rPr>
          <w:b/>
          <w:sz w:val="28"/>
          <w:szCs w:val="28"/>
        </w:rPr>
        <w:t>Regeln zum Aufbau von Tabellen</w:t>
      </w:r>
    </w:p>
    <w:p w:rsidR="00976B53" w:rsidRPr="00303FDA" w:rsidRDefault="00976B53" w:rsidP="00976B53">
      <w:pPr>
        <w:spacing w:line="288" w:lineRule="auto"/>
        <w:jc w:val="both"/>
        <w:rPr>
          <w:sz w:val="12"/>
          <w:szCs w:val="12"/>
        </w:rPr>
      </w:pPr>
    </w:p>
    <w:p w:rsidR="00976B53" w:rsidRDefault="00976B53" w:rsidP="00976B53">
      <w:pPr>
        <w:pStyle w:val="Listenabsatz"/>
        <w:numPr>
          <w:ilvl w:val="0"/>
          <w:numId w:val="7"/>
        </w:numPr>
        <w:spacing w:line="288" w:lineRule="auto"/>
        <w:ind w:left="360"/>
        <w:jc w:val="both"/>
      </w:pPr>
      <w:r w:rsidRPr="00303FDA">
        <w:t>Für jedes Thema sollte eine eigene Tabelle angelegt werden,</w:t>
      </w:r>
      <w:r>
        <w:t xml:space="preserve"> um Datenredundanz zu vermeiden (z.B. Tabelle Trainer, Tabelle Kurs, Tabelle Gast,…)</w:t>
      </w:r>
    </w:p>
    <w:p w:rsidR="00976B53" w:rsidRPr="00303FDA" w:rsidRDefault="00976B53" w:rsidP="00976B53">
      <w:pPr>
        <w:pStyle w:val="Listenabsatz"/>
        <w:spacing w:line="288" w:lineRule="auto"/>
        <w:ind w:left="360"/>
        <w:jc w:val="both"/>
        <w:rPr>
          <w:sz w:val="12"/>
          <w:szCs w:val="12"/>
        </w:rPr>
      </w:pPr>
    </w:p>
    <w:p w:rsidR="00976B53" w:rsidRDefault="00976B53" w:rsidP="00976B53">
      <w:pPr>
        <w:pStyle w:val="Listenabsatz"/>
        <w:numPr>
          <w:ilvl w:val="0"/>
          <w:numId w:val="7"/>
        </w:numPr>
        <w:spacing w:line="288" w:lineRule="auto"/>
        <w:ind w:left="360"/>
        <w:jc w:val="both"/>
      </w:pPr>
      <w:r>
        <w:t>Jedes Feld einer Tabelle soll nur eine Art von Information enthalten, um später gezielt nach Daten suchen zu können. (z.B. Niemals die Postleitzahl und den Ort in ein Feld, da später eine Suche nach der Postleitzahl nicht mehr möglich ist.)</w:t>
      </w:r>
    </w:p>
    <w:p w:rsidR="00976B53" w:rsidRPr="00303FDA" w:rsidRDefault="00976B53" w:rsidP="00976B53">
      <w:pPr>
        <w:spacing w:line="288" w:lineRule="auto"/>
        <w:jc w:val="both"/>
        <w:rPr>
          <w:sz w:val="12"/>
          <w:szCs w:val="12"/>
        </w:rPr>
      </w:pPr>
    </w:p>
    <w:p w:rsidR="00976B53" w:rsidRDefault="00976B53" w:rsidP="00976B53">
      <w:pPr>
        <w:pStyle w:val="Listenabsatz"/>
        <w:numPr>
          <w:ilvl w:val="0"/>
          <w:numId w:val="7"/>
        </w:numPr>
        <w:spacing w:line="288" w:lineRule="auto"/>
        <w:ind w:left="360"/>
        <w:jc w:val="both"/>
      </w:pPr>
      <w:r>
        <w:t>Jede Tabelle sollte einen Primärschlüssel enthalten, der eine eindeutige Zuordnung des Datensatzes ermöglicht (z.B. Sozialversicherungsnummer, Datentyp Autowert,…).</w:t>
      </w:r>
    </w:p>
    <w:p w:rsidR="00976B53" w:rsidRPr="000E5A54" w:rsidRDefault="00976B53" w:rsidP="00976B53">
      <w:pPr>
        <w:pStyle w:val="Listenabsatz"/>
        <w:spacing w:line="288" w:lineRule="auto"/>
        <w:rPr>
          <w:sz w:val="12"/>
          <w:szCs w:val="12"/>
        </w:rPr>
      </w:pPr>
    </w:p>
    <w:p w:rsidR="00976B53" w:rsidRDefault="00976B53" w:rsidP="00976B53">
      <w:pPr>
        <w:pStyle w:val="Listenabsatz"/>
        <w:numPr>
          <w:ilvl w:val="0"/>
          <w:numId w:val="7"/>
        </w:numPr>
        <w:spacing w:line="288" w:lineRule="auto"/>
        <w:ind w:left="360"/>
        <w:jc w:val="both"/>
      </w:pPr>
      <w:r>
        <w:t>Tabellen sollten keine durchnummerierten und berechneten Felder enthalten. (z.B. nummerierte Felder entstehen, wenn Kunden mehrere Telefonnummern haben und sie die Felder Telefon 1, Telefon 2, usw. einrichten würden. Hier ist es sinnvoller, eine neue Tabelle für die Telefonnummern einzurichten und über die Kundennummer mit der Kundentabelle zu verknüpfen.</w:t>
      </w:r>
    </w:p>
    <w:p w:rsidR="00976B53" w:rsidRDefault="00976B53" w:rsidP="00976B53">
      <w:pPr>
        <w:pStyle w:val="Listenabsatz"/>
      </w:pPr>
    </w:p>
    <w:p w:rsidR="00976B53" w:rsidRPr="003C579E" w:rsidRDefault="00976B53" w:rsidP="00976B53">
      <w:pPr>
        <w:ind w:firstLine="360"/>
        <w:rPr>
          <w:b/>
          <w:sz w:val="28"/>
          <w:szCs w:val="28"/>
        </w:rPr>
      </w:pPr>
      <w:r w:rsidRPr="003C579E">
        <w:rPr>
          <w:b/>
          <w:sz w:val="28"/>
          <w:szCs w:val="28"/>
        </w:rPr>
        <w:t>Normalformen</w:t>
      </w:r>
    </w:p>
    <w:p w:rsidR="00976B53" w:rsidRPr="00903AE3" w:rsidRDefault="00976B53" w:rsidP="00976B53">
      <w:pPr>
        <w:pStyle w:val="Listenabsatz"/>
      </w:pPr>
    </w:p>
    <w:p w:rsidR="00976B53" w:rsidRPr="003C579E" w:rsidRDefault="00976B53" w:rsidP="00976B53">
      <w:pPr>
        <w:numPr>
          <w:ilvl w:val="0"/>
          <w:numId w:val="9"/>
        </w:numPr>
        <w:spacing w:before="80" w:line="288" w:lineRule="auto"/>
        <w:jc w:val="both"/>
      </w:pPr>
      <w:r w:rsidRPr="003C579E">
        <w:t>1. Alle Datensätze sind gleich lang (</w:t>
      </w:r>
      <w:proofErr w:type="spellStart"/>
      <w:r w:rsidRPr="003C579E">
        <w:t>dh</w:t>
      </w:r>
      <w:proofErr w:type="spellEnd"/>
      <w:r w:rsidRPr="003C579E">
        <w:t>: sie bestehen aus gleich vielen Feldern, es können dabei auch einige Felder leer bleiben). Dies ist bei Access immer erfüllt.</w:t>
      </w:r>
    </w:p>
    <w:p w:rsidR="00976B53" w:rsidRPr="003C579E" w:rsidRDefault="00976B53" w:rsidP="00976B53">
      <w:pPr>
        <w:numPr>
          <w:ilvl w:val="0"/>
          <w:numId w:val="9"/>
        </w:numPr>
        <w:spacing w:line="288" w:lineRule="auto"/>
        <w:jc w:val="both"/>
      </w:pPr>
      <w:r w:rsidRPr="003C579E">
        <w:t>2. Alle Datenfelder sind vom Primärschlüssel abhängig.</w:t>
      </w:r>
    </w:p>
    <w:p w:rsidR="00976B53" w:rsidRPr="003C579E" w:rsidRDefault="00976B53" w:rsidP="00976B53">
      <w:pPr>
        <w:numPr>
          <w:ilvl w:val="0"/>
          <w:numId w:val="10"/>
        </w:numPr>
        <w:spacing w:line="288" w:lineRule="auto"/>
        <w:jc w:val="both"/>
      </w:pPr>
      <w:proofErr w:type="gramStart"/>
      <w:r w:rsidRPr="003C579E">
        <w:t>3.Normalform</w:t>
      </w:r>
      <w:proofErr w:type="gramEnd"/>
      <w:r w:rsidRPr="003C579E">
        <w:t>: Alle nicht Primärschlüsselspalten sind voneinander unabhängig. Diese Normalform wird selten erfüllt.</w:t>
      </w:r>
    </w:p>
    <w:p w:rsidR="00976B53" w:rsidRPr="00EE05B2" w:rsidRDefault="00976B53" w:rsidP="00976B53">
      <w:pPr>
        <w:spacing w:line="288" w:lineRule="auto"/>
        <w:jc w:val="both"/>
        <w:rPr>
          <w:b/>
          <w:i/>
        </w:rPr>
      </w:pPr>
    </w:p>
    <w:p w:rsidR="00976B53" w:rsidRPr="00F22C9A" w:rsidRDefault="00976B53" w:rsidP="00976B53">
      <w:pPr>
        <w:pStyle w:val="Listenabsatz"/>
        <w:numPr>
          <w:ilvl w:val="0"/>
          <w:numId w:val="8"/>
        </w:numPr>
        <w:spacing w:line="288" w:lineRule="auto"/>
        <w:jc w:val="both"/>
        <w:rPr>
          <w:b/>
          <w:sz w:val="28"/>
          <w:szCs w:val="28"/>
        </w:rPr>
      </w:pPr>
      <w:r w:rsidRPr="00F22C9A">
        <w:rPr>
          <w:b/>
          <w:sz w:val="28"/>
          <w:szCs w:val="28"/>
        </w:rPr>
        <w:t>Siehe Datei „</w:t>
      </w:r>
      <w:proofErr w:type="spellStart"/>
      <w:r w:rsidRPr="00F22C9A">
        <w:rPr>
          <w:b/>
          <w:sz w:val="28"/>
          <w:szCs w:val="28"/>
        </w:rPr>
        <w:t>lösungen.acdb</w:t>
      </w:r>
      <w:proofErr w:type="spellEnd"/>
      <w:r w:rsidRPr="00F22C9A">
        <w:rPr>
          <w:b/>
          <w:sz w:val="28"/>
          <w:szCs w:val="28"/>
        </w:rPr>
        <w:t xml:space="preserve">“. </w:t>
      </w:r>
    </w:p>
    <w:p w:rsidR="00976B53" w:rsidRDefault="00976B53" w:rsidP="00976B53">
      <w:pPr>
        <w:spacing w:line="288" w:lineRule="auto"/>
        <w:jc w:val="both"/>
      </w:pPr>
    </w:p>
    <w:p w:rsidR="00976B53" w:rsidRPr="002932AF" w:rsidRDefault="00976B53" w:rsidP="00976B53">
      <w:pPr>
        <w:pStyle w:val="Listenabsatz"/>
        <w:numPr>
          <w:ilvl w:val="0"/>
          <w:numId w:val="11"/>
        </w:numPr>
      </w:pPr>
      <w:r w:rsidRPr="002932AF">
        <w:t>Register Start – Gruppe Ansichten – Ansicht – Entwurfsansicht – Feldname „</w:t>
      </w:r>
      <w:proofErr w:type="spellStart"/>
      <w:r w:rsidRPr="002932AF">
        <w:t>Abteilung_ID</w:t>
      </w:r>
      <w:proofErr w:type="spellEnd"/>
      <w:r w:rsidRPr="002932AF">
        <w:t>“ und Datentyp „Text“ eingeben</w:t>
      </w:r>
    </w:p>
    <w:p w:rsidR="00976B53" w:rsidRPr="000A3B7F" w:rsidRDefault="00976B53" w:rsidP="00976B53"/>
    <w:p w:rsidR="00976B53" w:rsidRPr="000A3B7F" w:rsidRDefault="00976B53" w:rsidP="00976B53">
      <w:pPr>
        <w:jc w:val="center"/>
      </w:pPr>
      <w:r>
        <w:rPr>
          <w:noProof/>
        </w:rPr>
        <w:lastRenderedPageBreak/>
        <w:drawing>
          <wp:inline distT="0" distB="0" distL="0" distR="0">
            <wp:extent cx="5760720" cy="1905802"/>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1905802"/>
                    </a:xfrm>
                    <a:prstGeom prst="rect">
                      <a:avLst/>
                    </a:prstGeom>
                    <a:noFill/>
                    <a:ln w="9525">
                      <a:noFill/>
                      <a:miter lim="800000"/>
                      <a:headEnd/>
                      <a:tailEnd/>
                    </a:ln>
                  </pic:spPr>
                </pic:pic>
              </a:graphicData>
            </a:graphic>
          </wp:inline>
        </w:drawing>
      </w:r>
    </w:p>
    <w:p w:rsidR="00976B53" w:rsidRPr="000A3B7F" w:rsidRDefault="00976B53" w:rsidP="00976B53"/>
    <w:p w:rsidR="00976B53" w:rsidRPr="002932AF" w:rsidRDefault="00976B53" w:rsidP="00976B53">
      <w:pPr>
        <w:pStyle w:val="Listenabsatz"/>
        <w:numPr>
          <w:ilvl w:val="0"/>
          <w:numId w:val="11"/>
        </w:numPr>
      </w:pPr>
      <w:r>
        <w:t xml:space="preserve">Register Erstellen – Gruppe Tabellen – Tabelle – Register Datenblatt – Gruppe </w:t>
      </w:r>
      <w:proofErr w:type="spellStart"/>
      <w:r>
        <w:t>Anischten</w:t>
      </w:r>
      <w:proofErr w:type="spellEnd"/>
      <w:r>
        <w:t xml:space="preserve"> – Ansicht – Entwurfsansicht – Fenster „Speichern unter:“ Abteilung – folgende Feldnamen und Datentypen eingeben:</w:t>
      </w:r>
    </w:p>
    <w:p w:rsidR="00976B53" w:rsidRPr="000A3B7F" w:rsidRDefault="00976B53" w:rsidP="00976B53"/>
    <w:p w:rsidR="00976B53" w:rsidRDefault="00976B53" w:rsidP="00976B53">
      <w:pPr>
        <w:jc w:val="center"/>
      </w:pPr>
      <w:r>
        <w:rPr>
          <w:noProof/>
        </w:rPr>
        <w:drawing>
          <wp:inline distT="0" distB="0" distL="0" distR="0">
            <wp:extent cx="4257675" cy="1381125"/>
            <wp:effectExtent l="19050" t="0" r="9525"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257675" cy="1381125"/>
                    </a:xfrm>
                    <a:prstGeom prst="rect">
                      <a:avLst/>
                    </a:prstGeom>
                    <a:noFill/>
                    <a:ln w="9525">
                      <a:noFill/>
                      <a:miter lim="800000"/>
                      <a:headEnd/>
                      <a:tailEnd/>
                    </a:ln>
                  </pic:spPr>
                </pic:pic>
              </a:graphicData>
            </a:graphic>
          </wp:inline>
        </w:drawing>
      </w:r>
    </w:p>
    <w:p w:rsidR="00976B53" w:rsidRDefault="00976B53" w:rsidP="00976B53"/>
    <w:p w:rsidR="00976B53" w:rsidRPr="002932AF" w:rsidRDefault="00976B53" w:rsidP="00976B53">
      <w:pPr>
        <w:pStyle w:val="Listenabsatz"/>
        <w:numPr>
          <w:ilvl w:val="0"/>
          <w:numId w:val="11"/>
        </w:numPr>
      </w:pPr>
      <w:r>
        <w:t>Register Datenbanktools – Register einblenden/ausblenden – Beziehungen – mit gehaltener linker Maustaste kann man dann die Beziehungen erstellen – Fenster „Beziehungen bearbeiten“: referentielle Integrität und Aktualisierungsweitergabe aktivieren.</w:t>
      </w:r>
    </w:p>
    <w:p w:rsidR="00976B53" w:rsidRDefault="00976B53" w:rsidP="00976B53"/>
    <w:p w:rsidR="00976B53" w:rsidRDefault="00976B53" w:rsidP="00976B53"/>
    <w:p w:rsidR="00976B53" w:rsidRDefault="00976B53" w:rsidP="00976B53">
      <w:pPr>
        <w:jc w:val="center"/>
      </w:pPr>
      <w:r>
        <w:rPr>
          <w:noProof/>
        </w:rPr>
        <w:lastRenderedPageBreak/>
        <w:drawing>
          <wp:inline distT="0" distB="0" distL="0" distR="0">
            <wp:extent cx="4086225" cy="2495550"/>
            <wp:effectExtent l="19050" t="0" r="9525"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086225" cy="2495550"/>
                    </a:xfrm>
                    <a:prstGeom prst="rect">
                      <a:avLst/>
                    </a:prstGeom>
                    <a:noFill/>
                    <a:ln w="9525">
                      <a:noFill/>
                      <a:miter lim="800000"/>
                      <a:headEnd/>
                      <a:tailEnd/>
                    </a:ln>
                  </pic:spPr>
                </pic:pic>
              </a:graphicData>
            </a:graphic>
          </wp:inline>
        </w:drawing>
      </w:r>
    </w:p>
    <w:p w:rsidR="00976B53" w:rsidRDefault="00976B53" w:rsidP="00976B53"/>
    <w:p w:rsidR="00976B53" w:rsidRDefault="00976B53" w:rsidP="00976B53">
      <w:pPr>
        <w:pStyle w:val="Listenabsatz"/>
        <w:numPr>
          <w:ilvl w:val="0"/>
          <w:numId w:val="11"/>
        </w:numPr>
      </w:pPr>
      <w:r>
        <w:t>Tabelle Mitarbeiter in der Entwurfsansicht öffnen – beim Feldname Abteilung wählt man als Felddatentyp den Nachschlageassistent aus:</w:t>
      </w:r>
    </w:p>
    <w:p w:rsidR="00976B53" w:rsidRPr="005F449D" w:rsidRDefault="00976B53" w:rsidP="00976B53">
      <w:pPr>
        <w:jc w:val="center"/>
      </w:pPr>
      <w:r>
        <w:rPr>
          <w:noProof/>
        </w:rPr>
        <w:drawing>
          <wp:inline distT="0" distB="0" distL="0" distR="0">
            <wp:extent cx="2762250" cy="2705100"/>
            <wp:effectExtent l="19050" t="0" r="0" b="0"/>
            <wp:docPr id="1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768533" cy="2711253"/>
                    </a:xfrm>
                    <a:prstGeom prst="rect">
                      <a:avLst/>
                    </a:prstGeom>
                    <a:noFill/>
                    <a:ln w="9525">
                      <a:noFill/>
                      <a:miter lim="800000"/>
                      <a:headEnd/>
                      <a:tailEnd/>
                    </a:ln>
                  </pic:spPr>
                </pic:pic>
              </a:graphicData>
            </a:graphic>
          </wp:inline>
        </w:drawing>
      </w:r>
    </w:p>
    <w:p w:rsidR="00E63D6D" w:rsidRDefault="00E63D6D">
      <w:r>
        <w:br w:type="page"/>
      </w:r>
    </w:p>
    <w:p w:rsidR="00E63D6D" w:rsidRDefault="00E63D6D" w:rsidP="00976B53"/>
    <w:p w:rsidR="00E63D6D" w:rsidRDefault="00E63D6D" w:rsidP="00976B53"/>
    <w:p w:rsidR="00E63D6D" w:rsidRDefault="00E63D6D" w:rsidP="00976B53"/>
    <w:p w:rsidR="00E63D6D" w:rsidRDefault="00E63D6D" w:rsidP="00976B53">
      <w:r>
        <w:rPr>
          <w:noProof/>
        </w:rPr>
        <w:drawing>
          <wp:anchor distT="0" distB="0" distL="114300" distR="114300" simplePos="0" relativeHeight="251661824" behindDoc="0" locked="0" layoutInCell="1" allowOverlap="1">
            <wp:simplePos x="0" y="0"/>
            <wp:positionH relativeFrom="column">
              <wp:posOffset>891540</wp:posOffset>
            </wp:positionH>
            <wp:positionV relativeFrom="paragraph">
              <wp:posOffset>25400</wp:posOffset>
            </wp:positionV>
            <wp:extent cx="3799840" cy="2682875"/>
            <wp:effectExtent l="19050" t="0" r="0" b="0"/>
            <wp:wrapSquare wrapText="bothSides"/>
            <wp:docPr id="1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799840" cy="2682875"/>
                    </a:xfrm>
                    <a:prstGeom prst="rect">
                      <a:avLst/>
                    </a:prstGeom>
                    <a:noFill/>
                    <a:ln w="9525">
                      <a:noFill/>
                      <a:miter lim="800000"/>
                      <a:headEnd/>
                      <a:tailEnd/>
                    </a:ln>
                  </pic:spPr>
                </pic:pic>
              </a:graphicData>
            </a:graphic>
          </wp:anchor>
        </w:drawing>
      </w:r>
    </w:p>
    <w:p w:rsidR="00E63D6D" w:rsidRDefault="00E63D6D" w:rsidP="00976B53"/>
    <w:p w:rsidR="00976B53" w:rsidRDefault="00976B53" w:rsidP="00976B53">
      <w:r>
        <w:br w:type="textWrapping" w:clear="all"/>
      </w:r>
    </w:p>
    <w:p w:rsidR="00E63D6D" w:rsidRDefault="00E63D6D" w:rsidP="00976B53"/>
    <w:p w:rsidR="00E63D6D" w:rsidRDefault="00E63D6D" w:rsidP="00976B53"/>
    <w:p w:rsidR="00E63D6D" w:rsidRDefault="00E63D6D" w:rsidP="00976B53"/>
    <w:p w:rsidR="00E63D6D" w:rsidRDefault="00E63D6D" w:rsidP="00976B53"/>
    <w:p w:rsidR="00976B53" w:rsidRDefault="00976B53" w:rsidP="00976B53"/>
    <w:p w:rsidR="00976B53" w:rsidRDefault="00976B53" w:rsidP="00976B53">
      <w:pPr>
        <w:jc w:val="center"/>
      </w:pPr>
      <w:r>
        <w:rPr>
          <w:noProof/>
        </w:rPr>
        <w:drawing>
          <wp:inline distT="0" distB="0" distL="0" distR="0">
            <wp:extent cx="3609975" cy="2519088"/>
            <wp:effectExtent l="19050" t="0" r="9525" b="0"/>
            <wp:docPr id="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609975" cy="2519088"/>
                    </a:xfrm>
                    <a:prstGeom prst="rect">
                      <a:avLst/>
                    </a:prstGeom>
                    <a:noFill/>
                    <a:ln w="9525">
                      <a:noFill/>
                      <a:miter lim="800000"/>
                      <a:headEnd/>
                      <a:tailEnd/>
                    </a:ln>
                  </pic:spPr>
                </pic:pic>
              </a:graphicData>
            </a:graphic>
          </wp:inline>
        </w:drawing>
      </w:r>
    </w:p>
    <w:p w:rsidR="00976B53" w:rsidRDefault="00976B53" w:rsidP="00976B53"/>
    <w:p w:rsidR="00976B53" w:rsidRDefault="00976B53" w:rsidP="00976B53">
      <w:pPr>
        <w:jc w:val="center"/>
      </w:pPr>
      <w:r>
        <w:rPr>
          <w:noProof/>
        </w:rPr>
        <w:lastRenderedPageBreak/>
        <w:drawing>
          <wp:inline distT="0" distB="0" distL="0" distR="0">
            <wp:extent cx="3899393" cy="2409825"/>
            <wp:effectExtent l="19050" t="0" r="5857" b="0"/>
            <wp:docPr id="15"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899393" cy="2409825"/>
                    </a:xfrm>
                    <a:prstGeom prst="rect">
                      <a:avLst/>
                    </a:prstGeom>
                    <a:noFill/>
                    <a:ln w="9525">
                      <a:noFill/>
                      <a:miter lim="800000"/>
                      <a:headEnd/>
                      <a:tailEnd/>
                    </a:ln>
                  </pic:spPr>
                </pic:pic>
              </a:graphicData>
            </a:graphic>
          </wp:inline>
        </w:drawing>
      </w:r>
    </w:p>
    <w:p w:rsidR="00976B53" w:rsidRDefault="00976B53" w:rsidP="00976B53"/>
    <w:p w:rsidR="00976B53" w:rsidRDefault="00976B53" w:rsidP="00976B53">
      <w:pPr>
        <w:jc w:val="center"/>
      </w:pPr>
      <w:r>
        <w:rPr>
          <w:noProof/>
        </w:rPr>
        <w:drawing>
          <wp:inline distT="0" distB="0" distL="0" distR="0">
            <wp:extent cx="4219937" cy="2000250"/>
            <wp:effectExtent l="19050" t="0" r="9163" b="0"/>
            <wp:docPr id="16"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4219937" cy="2000250"/>
                    </a:xfrm>
                    <a:prstGeom prst="rect">
                      <a:avLst/>
                    </a:prstGeom>
                    <a:noFill/>
                    <a:ln w="9525">
                      <a:noFill/>
                      <a:miter lim="800000"/>
                      <a:headEnd/>
                      <a:tailEnd/>
                    </a:ln>
                  </pic:spPr>
                </pic:pic>
              </a:graphicData>
            </a:graphic>
          </wp:inline>
        </w:drawing>
      </w:r>
    </w:p>
    <w:p w:rsidR="00976B53" w:rsidRDefault="00976B53" w:rsidP="00976B53"/>
    <w:p w:rsidR="00976B53" w:rsidRDefault="00976B53" w:rsidP="00976B53">
      <w:pPr>
        <w:jc w:val="center"/>
      </w:pPr>
      <w:r>
        <w:rPr>
          <w:noProof/>
        </w:rPr>
        <w:drawing>
          <wp:inline distT="0" distB="0" distL="0" distR="0">
            <wp:extent cx="4286250" cy="1938205"/>
            <wp:effectExtent l="19050" t="0" r="0" b="0"/>
            <wp:docPr id="17"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4286250" cy="1938205"/>
                    </a:xfrm>
                    <a:prstGeom prst="rect">
                      <a:avLst/>
                    </a:prstGeom>
                    <a:noFill/>
                    <a:ln w="9525">
                      <a:noFill/>
                      <a:miter lim="800000"/>
                      <a:headEnd/>
                      <a:tailEnd/>
                    </a:ln>
                  </pic:spPr>
                </pic:pic>
              </a:graphicData>
            </a:graphic>
          </wp:inline>
        </w:drawing>
      </w:r>
    </w:p>
    <w:p w:rsidR="00976B53" w:rsidRDefault="00976B53" w:rsidP="00976B53"/>
    <w:p w:rsidR="00976B53" w:rsidRDefault="00976B53" w:rsidP="00976B53">
      <w:r>
        <w:t>Fertigstellen.</w:t>
      </w:r>
    </w:p>
    <w:p w:rsidR="00E63D6D" w:rsidRDefault="00E63D6D">
      <w:r>
        <w:br w:type="page"/>
      </w:r>
    </w:p>
    <w:p w:rsidR="00976B53" w:rsidRDefault="00976B53" w:rsidP="00976B53">
      <w:pPr>
        <w:spacing w:line="288" w:lineRule="auto"/>
        <w:jc w:val="both"/>
      </w:pPr>
    </w:p>
    <w:p w:rsidR="00976B53" w:rsidRPr="00F22C9A" w:rsidRDefault="00976B53" w:rsidP="00976B53">
      <w:pPr>
        <w:pStyle w:val="Listenabsatz"/>
        <w:numPr>
          <w:ilvl w:val="0"/>
          <w:numId w:val="8"/>
        </w:numPr>
        <w:spacing w:line="288" w:lineRule="auto"/>
        <w:jc w:val="both"/>
        <w:rPr>
          <w:b/>
          <w:sz w:val="28"/>
          <w:szCs w:val="28"/>
        </w:rPr>
      </w:pPr>
      <w:r w:rsidRPr="00F22C9A">
        <w:rPr>
          <w:b/>
          <w:sz w:val="28"/>
          <w:szCs w:val="28"/>
        </w:rPr>
        <w:t xml:space="preserve"> Zuordnen zur Mastertabelle und zur Detailtabelle:</w:t>
      </w:r>
    </w:p>
    <w:p w:rsidR="00976B53" w:rsidRPr="00D139C3" w:rsidRDefault="00976B53" w:rsidP="00976B53">
      <w:pPr>
        <w:spacing w:line="288" w:lineRule="auto"/>
        <w:jc w:val="both"/>
      </w:pPr>
    </w:p>
    <w:p w:rsidR="00976B53" w:rsidRPr="00D139C3" w:rsidRDefault="00976B53" w:rsidP="00976B53">
      <w:pPr>
        <w:tabs>
          <w:tab w:val="center" w:pos="1134"/>
        </w:tabs>
        <w:ind w:left="1134"/>
        <w:jc w:val="both"/>
      </w:pPr>
      <w:r w:rsidRPr="00D139C3">
        <w:t>Empfängername</w:t>
      </w:r>
      <w:r>
        <w:t xml:space="preserve"> (</w:t>
      </w:r>
      <w:proofErr w:type="spellStart"/>
      <w:r>
        <w:t>master</w:t>
      </w:r>
      <w:proofErr w:type="spellEnd"/>
      <w:r>
        <w:t>)</w:t>
      </w:r>
    </w:p>
    <w:p w:rsidR="00976B53" w:rsidRPr="00D139C3" w:rsidRDefault="00976B53" w:rsidP="00976B53">
      <w:pPr>
        <w:ind w:left="426" w:firstLine="708"/>
        <w:jc w:val="both"/>
      </w:pPr>
      <w:r w:rsidRPr="00D139C3">
        <w:t>Adresse des Empfängers</w:t>
      </w:r>
      <w:r>
        <w:t xml:space="preserve"> (</w:t>
      </w:r>
      <w:proofErr w:type="spellStart"/>
      <w:r>
        <w:t>master</w:t>
      </w:r>
      <w:proofErr w:type="spellEnd"/>
      <w:r>
        <w:t>)</w:t>
      </w:r>
    </w:p>
    <w:p w:rsidR="00976B53" w:rsidRPr="00D139C3" w:rsidRDefault="00976B53" w:rsidP="00976B53">
      <w:pPr>
        <w:tabs>
          <w:tab w:val="center" w:pos="1134"/>
        </w:tabs>
        <w:ind w:left="1134"/>
        <w:jc w:val="both"/>
      </w:pPr>
      <w:r w:rsidRPr="00D139C3">
        <w:t>Datum der Überweisung</w:t>
      </w:r>
      <w:r>
        <w:t xml:space="preserve"> (detail)</w:t>
      </w:r>
    </w:p>
    <w:p w:rsidR="00976B53" w:rsidRPr="00D139C3" w:rsidRDefault="00976B53" w:rsidP="00976B53">
      <w:pPr>
        <w:tabs>
          <w:tab w:val="center" w:pos="1134"/>
        </w:tabs>
        <w:ind w:left="1134"/>
        <w:jc w:val="both"/>
      </w:pPr>
      <w:r w:rsidRPr="00D139C3">
        <w:t>Nettobetrag</w:t>
      </w:r>
      <w:r>
        <w:t xml:space="preserve"> (detail)</w:t>
      </w:r>
    </w:p>
    <w:p w:rsidR="00976B53" w:rsidRPr="00D139C3" w:rsidRDefault="00976B53" w:rsidP="00976B53">
      <w:pPr>
        <w:tabs>
          <w:tab w:val="center" w:pos="1134"/>
        </w:tabs>
        <w:ind w:left="1134"/>
        <w:jc w:val="both"/>
      </w:pPr>
      <w:r w:rsidRPr="00D139C3">
        <w:t>Kontonummer</w:t>
      </w:r>
      <w:r>
        <w:t xml:space="preserve"> (</w:t>
      </w:r>
      <w:proofErr w:type="spellStart"/>
      <w:r>
        <w:t>master</w:t>
      </w:r>
      <w:proofErr w:type="spellEnd"/>
      <w:r>
        <w:t>)</w:t>
      </w:r>
    </w:p>
    <w:p w:rsidR="00976B53" w:rsidRPr="00D139C3" w:rsidRDefault="00976B53" w:rsidP="00976B53">
      <w:pPr>
        <w:tabs>
          <w:tab w:val="center" w:pos="1134"/>
        </w:tabs>
        <w:ind w:left="1134"/>
        <w:jc w:val="both"/>
      </w:pPr>
      <w:r w:rsidRPr="00D139C3">
        <w:t>Bankleitzahl</w:t>
      </w:r>
      <w:r>
        <w:t xml:space="preserve"> (</w:t>
      </w:r>
      <w:proofErr w:type="spellStart"/>
      <w:r>
        <w:t>master</w:t>
      </w:r>
      <w:proofErr w:type="spellEnd"/>
      <w:r>
        <w:t>)</w:t>
      </w:r>
    </w:p>
    <w:p w:rsidR="00976B53" w:rsidRPr="00D139C3" w:rsidRDefault="00976B53" w:rsidP="00976B53">
      <w:pPr>
        <w:tabs>
          <w:tab w:val="center" w:pos="1134"/>
        </w:tabs>
        <w:ind w:left="1134"/>
        <w:jc w:val="both"/>
      </w:pPr>
      <w:r w:rsidRPr="00D139C3">
        <w:t>Kennzeichen, ob die Überweisung durchgeführt wurde oder nicht</w:t>
      </w:r>
      <w:r>
        <w:t xml:space="preserve"> (detail)</w:t>
      </w:r>
    </w:p>
    <w:p w:rsidR="00976B53" w:rsidRPr="00D139C3" w:rsidRDefault="00976B53" w:rsidP="00976B53">
      <w:pPr>
        <w:tabs>
          <w:tab w:val="center" w:pos="1134"/>
        </w:tabs>
        <w:ind w:left="1134"/>
        <w:jc w:val="both"/>
      </w:pPr>
      <w:r w:rsidRPr="00D139C3">
        <w:t>Telefonnummer</w:t>
      </w:r>
      <w:r>
        <w:t xml:space="preserve"> (</w:t>
      </w:r>
      <w:proofErr w:type="spellStart"/>
      <w:r>
        <w:t>master</w:t>
      </w:r>
      <w:proofErr w:type="spellEnd"/>
      <w:r>
        <w:t>)</w:t>
      </w:r>
    </w:p>
    <w:p w:rsidR="00976B53" w:rsidRDefault="00976B53" w:rsidP="00976B53">
      <w:pPr>
        <w:spacing w:line="288" w:lineRule="auto"/>
        <w:jc w:val="both"/>
      </w:pPr>
    </w:p>
    <w:p w:rsidR="00976B53" w:rsidRPr="00F22C9A" w:rsidRDefault="00976B53" w:rsidP="00976B53">
      <w:pPr>
        <w:pStyle w:val="Listenabsatz"/>
        <w:numPr>
          <w:ilvl w:val="0"/>
          <w:numId w:val="8"/>
        </w:numPr>
        <w:spacing w:line="288" w:lineRule="auto"/>
        <w:jc w:val="both"/>
        <w:rPr>
          <w:b/>
          <w:sz w:val="28"/>
          <w:szCs w:val="28"/>
        </w:rPr>
      </w:pPr>
      <w:r w:rsidRPr="00F22C9A">
        <w:rPr>
          <w:b/>
          <w:sz w:val="28"/>
          <w:szCs w:val="28"/>
        </w:rPr>
        <w:t>Siehe Datei „</w:t>
      </w:r>
      <w:proofErr w:type="spellStart"/>
      <w:r w:rsidRPr="00F22C9A">
        <w:rPr>
          <w:b/>
          <w:sz w:val="28"/>
          <w:szCs w:val="28"/>
        </w:rPr>
        <w:t>lösungen.acdb</w:t>
      </w:r>
      <w:proofErr w:type="spellEnd"/>
      <w:r w:rsidRPr="00F22C9A">
        <w:rPr>
          <w:b/>
          <w:sz w:val="28"/>
          <w:szCs w:val="28"/>
        </w:rPr>
        <w:t xml:space="preserve">“. </w:t>
      </w:r>
    </w:p>
    <w:p w:rsidR="00976B53" w:rsidRDefault="00976B53" w:rsidP="00976B53">
      <w:pPr>
        <w:spacing w:line="288" w:lineRule="auto"/>
        <w:jc w:val="both"/>
      </w:pPr>
    </w:p>
    <w:p w:rsidR="00976B53" w:rsidRDefault="00976B53" w:rsidP="00976B53">
      <w:r>
        <w:t>Register Erstellen – Gruppe Andere - Abfrageassistent</w:t>
      </w:r>
    </w:p>
    <w:p w:rsidR="00976B53" w:rsidRDefault="00976B53" w:rsidP="00976B53"/>
    <w:p w:rsidR="00976B53" w:rsidRDefault="00976B53" w:rsidP="00976B53">
      <w:pPr>
        <w:jc w:val="center"/>
      </w:pPr>
      <w:r>
        <w:rPr>
          <w:noProof/>
        </w:rPr>
        <w:drawing>
          <wp:inline distT="0" distB="0" distL="0" distR="0">
            <wp:extent cx="3981450" cy="2261070"/>
            <wp:effectExtent l="19050" t="0" r="0" b="0"/>
            <wp:docPr id="18"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3981450" cy="2261070"/>
                    </a:xfrm>
                    <a:prstGeom prst="rect">
                      <a:avLst/>
                    </a:prstGeom>
                    <a:noFill/>
                    <a:ln w="9525">
                      <a:noFill/>
                      <a:miter lim="800000"/>
                      <a:headEnd/>
                      <a:tailEnd/>
                    </a:ln>
                  </pic:spPr>
                </pic:pic>
              </a:graphicData>
            </a:graphic>
          </wp:inline>
        </w:drawing>
      </w:r>
    </w:p>
    <w:p w:rsidR="00976B53" w:rsidRDefault="00976B53" w:rsidP="00976B53"/>
    <w:p w:rsidR="00976B53" w:rsidRDefault="00976B53" w:rsidP="00976B53">
      <w:pPr>
        <w:jc w:val="center"/>
      </w:pPr>
      <w:r>
        <w:rPr>
          <w:noProof/>
        </w:rPr>
        <w:lastRenderedPageBreak/>
        <w:drawing>
          <wp:inline distT="0" distB="0" distL="0" distR="0">
            <wp:extent cx="4026543" cy="2514600"/>
            <wp:effectExtent l="19050" t="0" r="0" b="0"/>
            <wp:docPr id="19"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4026543" cy="2514600"/>
                    </a:xfrm>
                    <a:prstGeom prst="rect">
                      <a:avLst/>
                    </a:prstGeom>
                    <a:noFill/>
                    <a:ln w="9525">
                      <a:noFill/>
                      <a:miter lim="800000"/>
                      <a:headEnd/>
                      <a:tailEnd/>
                    </a:ln>
                  </pic:spPr>
                </pic:pic>
              </a:graphicData>
            </a:graphic>
          </wp:inline>
        </w:drawing>
      </w:r>
    </w:p>
    <w:p w:rsidR="00976B53" w:rsidRDefault="00976B53" w:rsidP="00976B53"/>
    <w:p w:rsidR="00976B53" w:rsidRDefault="00976B53" w:rsidP="00976B53">
      <w:pPr>
        <w:jc w:val="center"/>
      </w:pPr>
      <w:r>
        <w:rPr>
          <w:noProof/>
        </w:rPr>
        <w:drawing>
          <wp:inline distT="0" distB="0" distL="0" distR="0">
            <wp:extent cx="5058890" cy="2314575"/>
            <wp:effectExtent l="19050" t="0" r="8410" b="0"/>
            <wp:docPr id="2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057218" cy="2313810"/>
                    </a:xfrm>
                    <a:prstGeom prst="rect">
                      <a:avLst/>
                    </a:prstGeom>
                    <a:noFill/>
                    <a:ln w="9525">
                      <a:noFill/>
                      <a:miter lim="800000"/>
                      <a:headEnd/>
                      <a:tailEnd/>
                    </a:ln>
                  </pic:spPr>
                </pic:pic>
              </a:graphicData>
            </a:graphic>
          </wp:inline>
        </w:drawing>
      </w:r>
    </w:p>
    <w:p w:rsidR="00976B53" w:rsidRDefault="00976B53" w:rsidP="00976B53"/>
    <w:p w:rsidR="00976B53" w:rsidRDefault="00976B53" w:rsidP="00976B53">
      <w:pPr>
        <w:jc w:val="center"/>
      </w:pPr>
      <w:r>
        <w:rPr>
          <w:noProof/>
        </w:rPr>
        <w:drawing>
          <wp:inline distT="0" distB="0" distL="0" distR="0">
            <wp:extent cx="4686300" cy="1943100"/>
            <wp:effectExtent l="19050" t="0" r="0" b="0"/>
            <wp:docPr id="2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4686300" cy="1943100"/>
                    </a:xfrm>
                    <a:prstGeom prst="rect">
                      <a:avLst/>
                    </a:prstGeom>
                    <a:noFill/>
                    <a:ln w="9525">
                      <a:noFill/>
                      <a:miter lim="800000"/>
                      <a:headEnd/>
                      <a:tailEnd/>
                    </a:ln>
                  </pic:spPr>
                </pic:pic>
              </a:graphicData>
            </a:graphic>
          </wp:inline>
        </w:drawing>
      </w:r>
    </w:p>
    <w:p w:rsidR="00976B53" w:rsidRDefault="00976B53" w:rsidP="00976B53">
      <w:pPr>
        <w:jc w:val="center"/>
      </w:pPr>
    </w:p>
    <w:p w:rsidR="00976B53" w:rsidRDefault="00976B53" w:rsidP="00976B53">
      <w:pPr>
        <w:jc w:val="center"/>
      </w:pPr>
      <w:r>
        <w:rPr>
          <w:noProof/>
        </w:rPr>
        <w:lastRenderedPageBreak/>
        <w:drawing>
          <wp:inline distT="0" distB="0" distL="0" distR="0">
            <wp:extent cx="4943475" cy="2195179"/>
            <wp:effectExtent l="19050" t="0" r="9525" b="0"/>
            <wp:docPr id="23"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4943475" cy="2195179"/>
                    </a:xfrm>
                    <a:prstGeom prst="rect">
                      <a:avLst/>
                    </a:prstGeom>
                    <a:noFill/>
                    <a:ln w="9525">
                      <a:noFill/>
                      <a:miter lim="800000"/>
                      <a:headEnd/>
                      <a:tailEnd/>
                    </a:ln>
                  </pic:spPr>
                </pic:pic>
              </a:graphicData>
            </a:graphic>
          </wp:inline>
        </w:drawing>
      </w:r>
    </w:p>
    <w:p w:rsidR="00976B53" w:rsidRDefault="00976B53" w:rsidP="00976B53">
      <w:pPr>
        <w:jc w:val="center"/>
      </w:pPr>
    </w:p>
    <w:p w:rsidR="00976B53" w:rsidRPr="000A3B7F" w:rsidRDefault="00976B53" w:rsidP="00976B53">
      <w:pPr>
        <w:jc w:val="center"/>
      </w:pPr>
      <w:r>
        <w:t>Fertig stellen</w:t>
      </w:r>
    </w:p>
    <w:p w:rsidR="00976B53" w:rsidRDefault="00976B53" w:rsidP="00976B53"/>
    <w:p w:rsidR="00976B53" w:rsidRDefault="00976B53" w:rsidP="00976B53">
      <w:pPr>
        <w:pBdr>
          <w:bottom w:val="single" w:sz="4" w:space="1" w:color="auto"/>
        </w:pBdr>
      </w:pPr>
    </w:p>
    <w:p w:rsidR="00976B53" w:rsidRDefault="00976B53" w:rsidP="00976B53"/>
    <w:p w:rsidR="00563EC9" w:rsidRPr="00AD493E" w:rsidRDefault="00563EC9" w:rsidP="00945A77">
      <w:pPr>
        <w:outlineLvl w:val="0"/>
        <w:rPr>
          <w:rFonts w:ascii="Arial" w:hAnsi="Arial" w:cs="Arial"/>
          <w:b/>
          <w:sz w:val="28"/>
          <w:szCs w:val="28"/>
        </w:rPr>
      </w:pPr>
      <w:r>
        <w:br w:type="page"/>
      </w:r>
      <w:r w:rsidRPr="00AD493E">
        <w:rPr>
          <w:rFonts w:ascii="Arial" w:hAnsi="Arial" w:cs="Arial"/>
          <w:b/>
          <w:sz w:val="28"/>
          <w:szCs w:val="28"/>
        </w:rPr>
        <w:lastRenderedPageBreak/>
        <w:t xml:space="preserve">Prüfungsbeispiel zum Kernlernziel </w:t>
      </w:r>
      <w:r w:rsidR="001B78ED">
        <w:rPr>
          <w:rFonts w:ascii="Arial" w:hAnsi="Arial" w:cs="Arial"/>
          <w:b/>
          <w:sz w:val="28"/>
          <w:szCs w:val="28"/>
        </w:rPr>
        <w:t>4</w:t>
      </w:r>
      <w:r w:rsidRPr="00AD493E">
        <w:rPr>
          <w:rFonts w:ascii="Arial" w:hAnsi="Arial" w:cs="Arial"/>
          <w:b/>
          <w:sz w:val="28"/>
          <w:szCs w:val="28"/>
        </w:rPr>
        <w:t>:</w:t>
      </w:r>
    </w:p>
    <w:p w:rsidR="00563EC9" w:rsidRDefault="00563EC9"/>
    <w:p w:rsidR="00563EC9" w:rsidRDefault="00EB1B00">
      <w:pPr>
        <w:rPr>
          <w:rFonts w:ascii="Arial" w:hAnsi="Arial" w:cs="Arial"/>
        </w:rPr>
      </w:pPr>
      <w:r>
        <w:rPr>
          <w:rFonts w:ascii="Arial" w:hAnsi="Arial" w:cs="Arial"/>
        </w:rPr>
        <w:t xml:space="preserve">Das </w:t>
      </w:r>
      <w:r w:rsidR="00563EC9" w:rsidRPr="00EB1B00">
        <w:rPr>
          <w:rFonts w:ascii="Arial" w:hAnsi="Arial" w:cs="Arial"/>
        </w:rPr>
        <w:t xml:space="preserve">Bild </w:t>
      </w:r>
      <w:r>
        <w:rPr>
          <w:rFonts w:ascii="Arial" w:hAnsi="Arial" w:cs="Arial"/>
        </w:rPr>
        <w:t xml:space="preserve">Eichkätzchen </w:t>
      </w:r>
      <w:r w:rsidR="00563EC9" w:rsidRPr="00EB1B00">
        <w:rPr>
          <w:rFonts w:ascii="Arial" w:hAnsi="Arial" w:cs="Arial"/>
        </w:rPr>
        <w:t xml:space="preserve">soll </w:t>
      </w:r>
      <w:r>
        <w:rPr>
          <w:rFonts w:ascii="Arial" w:hAnsi="Arial" w:cs="Arial"/>
        </w:rPr>
        <w:t xml:space="preserve">mit einer Größe von 15 x 12 cm </w:t>
      </w:r>
      <w:r w:rsidR="00563EC9" w:rsidRPr="00EB1B00">
        <w:rPr>
          <w:rFonts w:ascii="Arial" w:hAnsi="Arial" w:cs="Arial"/>
        </w:rPr>
        <w:t>optimal für den Druck</w:t>
      </w:r>
      <w:r>
        <w:rPr>
          <w:rFonts w:ascii="Arial" w:hAnsi="Arial" w:cs="Arial"/>
        </w:rPr>
        <w:t xml:space="preserve"> vorbereitet und richtig abgespeichert werden!</w:t>
      </w:r>
    </w:p>
    <w:p w:rsidR="00EB1B00" w:rsidRDefault="00EB1B00">
      <w:pPr>
        <w:rPr>
          <w:rFonts w:ascii="Arial" w:hAnsi="Arial" w:cs="Arial"/>
        </w:rPr>
      </w:pPr>
    </w:p>
    <w:p w:rsidR="00EB1B00" w:rsidRDefault="00EB1B00">
      <w:pPr>
        <w:rPr>
          <w:rFonts w:ascii="Arial" w:hAnsi="Arial" w:cs="Arial"/>
        </w:rPr>
      </w:pPr>
    </w:p>
    <w:p w:rsidR="00EB1B00" w:rsidRDefault="00EB1B00">
      <w:pPr>
        <w:rPr>
          <w:rFonts w:ascii="Arial" w:hAnsi="Arial" w:cs="Arial"/>
        </w:rPr>
      </w:pPr>
    </w:p>
    <w:p w:rsidR="00EB1B00" w:rsidRPr="00EB1B00" w:rsidRDefault="00EB1B00" w:rsidP="00945A77">
      <w:pPr>
        <w:outlineLvl w:val="0"/>
        <w:rPr>
          <w:rFonts w:ascii="Arial" w:hAnsi="Arial" w:cs="Arial"/>
          <w:b/>
        </w:rPr>
      </w:pPr>
      <w:r w:rsidRPr="00EB1B00">
        <w:rPr>
          <w:rFonts w:ascii="Arial" w:hAnsi="Arial" w:cs="Arial"/>
          <w:b/>
        </w:rPr>
        <w:t>Lösung:</w:t>
      </w:r>
    </w:p>
    <w:p w:rsidR="00EB1B00" w:rsidRDefault="00EB1B00">
      <w:pPr>
        <w:rPr>
          <w:rFonts w:ascii="Arial" w:hAnsi="Arial" w:cs="Arial"/>
        </w:rPr>
      </w:pPr>
    </w:p>
    <w:p w:rsidR="00EB1B00" w:rsidRDefault="00EB1B00" w:rsidP="00945A77">
      <w:pPr>
        <w:outlineLvl w:val="0"/>
        <w:rPr>
          <w:rFonts w:ascii="Arial" w:hAnsi="Arial" w:cs="Arial"/>
        </w:rPr>
      </w:pPr>
      <w:r>
        <w:rPr>
          <w:rFonts w:ascii="Arial" w:hAnsi="Arial" w:cs="Arial"/>
        </w:rPr>
        <w:t>Datei öffnen</w:t>
      </w:r>
    </w:p>
    <w:p w:rsidR="00EB1B00" w:rsidRDefault="00EB1B00">
      <w:pPr>
        <w:rPr>
          <w:rFonts w:ascii="Arial" w:hAnsi="Arial" w:cs="Arial"/>
        </w:rPr>
      </w:pPr>
    </w:p>
    <w:p w:rsidR="00EB1B00" w:rsidRDefault="00EB1B00">
      <w:pPr>
        <w:rPr>
          <w:rFonts w:ascii="Arial" w:hAnsi="Arial" w:cs="Arial"/>
        </w:rPr>
      </w:pPr>
      <w:r>
        <w:rPr>
          <w:rFonts w:ascii="Arial" w:hAnsi="Arial" w:cs="Arial"/>
        </w:rPr>
        <w:t>folgende Einstellung ist notwendig:</w:t>
      </w:r>
    </w:p>
    <w:p w:rsidR="00EB1B00" w:rsidRDefault="00EB1B00">
      <w:pPr>
        <w:rPr>
          <w:rFonts w:ascii="Arial" w:hAnsi="Arial" w:cs="Arial"/>
        </w:rPr>
      </w:pPr>
    </w:p>
    <w:p w:rsidR="00EB1B00" w:rsidRDefault="00FC02F8">
      <w:pPr>
        <w:rPr>
          <w:rFonts w:ascii="Arial" w:hAnsi="Arial" w:cs="Arial"/>
        </w:rPr>
      </w:pPr>
      <w:r>
        <w:rPr>
          <w:rFonts w:ascii="Arial" w:hAnsi="Arial" w:cs="Arial"/>
          <w:noProof/>
        </w:rPr>
        <w:drawing>
          <wp:inline distT="0" distB="0" distL="0" distR="0">
            <wp:extent cx="5817870" cy="28130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6110" r="38536" b="89874"/>
                    <a:stretch>
                      <a:fillRect/>
                    </a:stretch>
                  </pic:blipFill>
                  <pic:spPr bwMode="auto">
                    <a:xfrm>
                      <a:off x="0" y="0"/>
                      <a:ext cx="5817870" cy="281305"/>
                    </a:xfrm>
                    <a:prstGeom prst="rect">
                      <a:avLst/>
                    </a:prstGeom>
                    <a:noFill/>
                    <a:ln w="9525">
                      <a:noFill/>
                      <a:miter lim="800000"/>
                      <a:headEnd/>
                      <a:tailEnd/>
                    </a:ln>
                  </pic:spPr>
                </pic:pic>
              </a:graphicData>
            </a:graphic>
          </wp:inline>
        </w:drawing>
      </w:r>
    </w:p>
    <w:p w:rsidR="00EB1B00" w:rsidRPr="00EB1B00" w:rsidRDefault="00EB1B00" w:rsidP="00EB1B00">
      <w:pPr>
        <w:rPr>
          <w:rFonts w:ascii="Arial" w:hAnsi="Arial" w:cs="Arial"/>
        </w:rPr>
      </w:pPr>
    </w:p>
    <w:p w:rsidR="00EB1B00" w:rsidRPr="00EB1B00" w:rsidRDefault="00EB1B00" w:rsidP="00EB1B00">
      <w:pPr>
        <w:rPr>
          <w:rFonts w:ascii="Arial" w:hAnsi="Arial" w:cs="Arial"/>
        </w:rPr>
      </w:pPr>
    </w:p>
    <w:p w:rsidR="00EB1B00" w:rsidRDefault="00EB1B00" w:rsidP="00EB1B00">
      <w:pPr>
        <w:rPr>
          <w:rFonts w:ascii="Arial" w:hAnsi="Arial" w:cs="Arial"/>
        </w:rPr>
      </w:pPr>
      <w:r>
        <w:rPr>
          <w:rFonts w:ascii="Arial" w:hAnsi="Arial" w:cs="Arial"/>
        </w:rPr>
        <w:t>entsprechende Freistellung</w:t>
      </w:r>
    </w:p>
    <w:p w:rsidR="00EB1B00" w:rsidRDefault="00FC02F8" w:rsidP="00EB1B00">
      <w:pPr>
        <w:rPr>
          <w:rFonts w:ascii="Arial" w:hAnsi="Arial" w:cs="Arial"/>
        </w:rPr>
      </w:pPr>
      <w:r>
        <w:rPr>
          <w:noProof/>
        </w:rPr>
        <w:drawing>
          <wp:anchor distT="0" distB="0" distL="114300" distR="114300" simplePos="0" relativeHeight="251655680" behindDoc="1" locked="0" layoutInCell="1" allowOverlap="1">
            <wp:simplePos x="0" y="0"/>
            <wp:positionH relativeFrom="column">
              <wp:posOffset>342900</wp:posOffset>
            </wp:positionH>
            <wp:positionV relativeFrom="paragraph">
              <wp:posOffset>81915</wp:posOffset>
            </wp:positionV>
            <wp:extent cx="4190365" cy="3024505"/>
            <wp:effectExtent l="19050" t="0" r="635" b="0"/>
            <wp:wrapTight wrapText="bothSides">
              <wp:wrapPolygon edited="0">
                <wp:start x="-98" y="0"/>
                <wp:lineTo x="-98" y="21496"/>
                <wp:lineTo x="21603" y="21496"/>
                <wp:lineTo x="21603" y="0"/>
                <wp:lineTo x="-98" y="0"/>
              </wp:wrapPolygon>
            </wp:wrapTight>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430" t="16432" r="26624" b="13469"/>
                    <a:stretch>
                      <a:fillRect/>
                    </a:stretch>
                  </pic:blipFill>
                  <pic:spPr bwMode="auto">
                    <a:xfrm>
                      <a:off x="0" y="0"/>
                      <a:ext cx="4190365" cy="3024505"/>
                    </a:xfrm>
                    <a:prstGeom prst="rect">
                      <a:avLst/>
                    </a:prstGeom>
                    <a:noFill/>
                    <a:ln w="9525">
                      <a:noFill/>
                      <a:miter lim="800000"/>
                      <a:headEnd/>
                      <a:tailEnd/>
                    </a:ln>
                  </pic:spPr>
                </pic:pic>
              </a:graphicData>
            </a:graphic>
          </wp:anchor>
        </w:drawing>
      </w: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EB1B00" w:rsidP="00EB1B00">
      <w:pPr>
        <w:rPr>
          <w:rFonts w:ascii="Arial" w:hAnsi="Arial" w:cs="Arial"/>
        </w:rPr>
      </w:pPr>
    </w:p>
    <w:p w:rsidR="00EB1B00" w:rsidRDefault="00740213" w:rsidP="00945A77">
      <w:pPr>
        <w:outlineLvl w:val="0"/>
        <w:rPr>
          <w:rFonts w:ascii="Arial" w:hAnsi="Arial" w:cs="Arial"/>
        </w:rPr>
      </w:pPr>
      <w:r>
        <w:rPr>
          <w:rFonts w:ascii="Arial" w:hAnsi="Arial" w:cs="Arial"/>
        </w:rPr>
        <w:t>Datein</w:t>
      </w:r>
      <w:r w:rsidR="00EB1B00">
        <w:rPr>
          <w:rFonts w:ascii="Arial" w:hAnsi="Arial" w:cs="Arial"/>
        </w:rPr>
        <w:t>amen vergeben und mit JPG abspeichern!</w:t>
      </w:r>
    </w:p>
    <w:p w:rsidR="00EB1B00" w:rsidRDefault="00EB1B00" w:rsidP="00EB1B00">
      <w:pPr>
        <w:rPr>
          <w:rFonts w:ascii="Arial" w:hAnsi="Arial" w:cs="Arial"/>
        </w:rPr>
      </w:pPr>
    </w:p>
    <w:p w:rsidR="00EB1B00" w:rsidRPr="00AD493E" w:rsidRDefault="00EB1B00" w:rsidP="00945A77">
      <w:pPr>
        <w:outlineLvl w:val="0"/>
        <w:rPr>
          <w:rFonts w:ascii="Arial" w:hAnsi="Arial" w:cs="Arial"/>
          <w:b/>
          <w:sz w:val="28"/>
          <w:szCs w:val="28"/>
        </w:rPr>
      </w:pPr>
      <w:r>
        <w:rPr>
          <w:rFonts w:ascii="Arial" w:hAnsi="Arial" w:cs="Arial"/>
        </w:rPr>
        <w:br w:type="page"/>
      </w:r>
      <w:r w:rsidRPr="00AD493E">
        <w:rPr>
          <w:rFonts w:ascii="Arial" w:hAnsi="Arial" w:cs="Arial"/>
          <w:b/>
          <w:sz w:val="28"/>
          <w:szCs w:val="28"/>
        </w:rPr>
        <w:lastRenderedPageBreak/>
        <w:t xml:space="preserve">Prüfungsbeispiel zum Kernlernziel </w:t>
      </w:r>
      <w:r w:rsidR="001B78ED">
        <w:rPr>
          <w:rFonts w:ascii="Arial" w:hAnsi="Arial" w:cs="Arial"/>
          <w:b/>
          <w:sz w:val="28"/>
          <w:szCs w:val="28"/>
        </w:rPr>
        <w:t>5</w:t>
      </w:r>
      <w:r w:rsidRPr="00AD493E">
        <w:rPr>
          <w:rFonts w:ascii="Arial" w:hAnsi="Arial" w:cs="Arial"/>
          <w:b/>
          <w:sz w:val="28"/>
          <w:szCs w:val="28"/>
        </w:rPr>
        <w:t>:</w:t>
      </w:r>
    </w:p>
    <w:p w:rsidR="00EB1B00" w:rsidRDefault="00EB1B00" w:rsidP="00EB1B00">
      <w:pPr>
        <w:rPr>
          <w:rFonts w:ascii="Arial" w:hAnsi="Arial" w:cs="Arial"/>
        </w:rPr>
      </w:pPr>
    </w:p>
    <w:p w:rsidR="00EB1B00" w:rsidRDefault="00456A0E" w:rsidP="00EB1B00">
      <w:pPr>
        <w:rPr>
          <w:rFonts w:ascii="Arial" w:hAnsi="Arial" w:cs="Arial"/>
        </w:rPr>
      </w:pPr>
      <w:r>
        <w:rPr>
          <w:rFonts w:ascii="Arial" w:hAnsi="Arial" w:cs="Arial"/>
        </w:rPr>
        <w:t>Erstelle mit den Bildern Island1, Island2, Island3 und Island4 eine Navigationsleiste, bei der d</w:t>
      </w:r>
      <w:r w:rsidR="00EB1B00">
        <w:rPr>
          <w:rFonts w:ascii="Arial" w:hAnsi="Arial" w:cs="Arial"/>
        </w:rPr>
        <w:t xml:space="preserve">ie Bilder so miteinander verbunden werden, dass </w:t>
      </w:r>
      <w:r>
        <w:rPr>
          <w:rFonts w:ascii="Arial" w:hAnsi="Arial" w:cs="Arial"/>
        </w:rPr>
        <w:t xml:space="preserve">jeweils </w:t>
      </w:r>
      <w:r w:rsidR="00EB1B00">
        <w:rPr>
          <w:rFonts w:ascii="Arial" w:hAnsi="Arial" w:cs="Arial"/>
        </w:rPr>
        <w:t xml:space="preserve">ein fließender Übergang entsteht. </w:t>
      </w:r>
    </w:p>
    <w:p w:rsidR="00456A0E" w:rsidRDefault="00456A0E" w:rsidP="00EB1B00">
      <w:pPr>
        <w:rPr>
          <w:rFonts w:ascii="Arial" w:hAnsi="Arial" w:cs="Arial"/>
        </w:rPr>
      </w:pPr>
      <w:r>
        <w:rPr>
          <w:rFonts w:ascii="Arial" w:hAnsi="Arial" w:cs="Arial"/>
        </w:rPr>
        <w:t xml:space="preserve">Die Größe der Leiste soll 800 x 150 </w:t>
      </w:r>
      <w:proofErr w:type="spellStart"/>
      <w:r>
        <w:rPr>
          <w:rFonts w:ascii="Arial" w:hAnsi="Arial" w:cs="Arial"/>
        </w:rPr>
        <w:t>px</w:t>
      </w:r>
      <w:proofErr w:type="spellEnd"/>
      <w:r>
        <w:rPr>
          <w:rFonts w:ascii="Arial" w:hAnsi="Arial" w:cs="Arial"/>
        </w:rPr>
        <w:t xml:space="preserve"> betragen!</w:t>
      </w:r>
    </w:p>
    <w:p w:rsidR="00456A0E" w:rsidRDefault="00456A0E" w:rsidP="00EB1B00">
      <w:pPr>
        <w:rPr>
          <w:rFonts w:ascii="Arial" w:hAnsi="Arial" w:cs="Arial"/>
        </w:rPr>
      </w:pPr>
    </w:p>
    <w:p w:rsidR="00456A0E" w:rsidRDefault="00456A0E" w:rsidP="00EB1B00">
      <w:pPr>
        <w:rPr>
          <w:rFonts w:ascii="Arial" w:hAnsi="Arial" w:cs="Arial"/>
        </w:rPr>
      </w:pPr>
    </w:p>
    <w:p w:rsidR="00456A0E" w:rsidRPr="00596EEC" w:rsidRDefault="00456A0E" w:rsidP="00945A77">
      <w:pPr>
        <w:outlineLvl w:val="0"/>
        <w:rPr>
          <w:rFonts w:ascii="Arial" w:hAnsi="Arial" w:cs="Arial"/>
          <w:b/>
        </w:rPr>
      </w:pPr>
      <w:r w:rsidRPr="00596EEC">
        <w:rPr>
          <w:rFonts w:ascii="Arial" w:hAnsi="Arial" w:cs="Arial"/>
          <w:b/>
        </w:rPr>
        <w:t>Lösung:</w:t>
      </w:r>
    </w:p>
    <w:p w:rsidR="00456A0E" w:rsidRDefault="00456A0E" w:rsidP="00456A0E">
      <w:pPr>
        <w:numPr>
          <w:ilvl w:val="0"/>
          <w:numId w:val="4"/>
        </w:numPr>
        <w:ind w:left="284" w:hanging="284"/>
        <w:rPr>
          <w:rFonts w:ascii="Arial" w:hAnsi="Arial" w:cs="Arial"/>
        </w:rPr>
      </w:pPr>
      <w:r>
        <w:rPr>
          <w:rFonts w:ascii="Arial" w:hAnsi="Arial" w:cs="Arial"/>
        </w:rPr>
        <w:t xml:space="preserve">neue Datei mit der Breite: 800 </w:t>
      </w:r>
      <w:proofErr w:type="spellStart"/>
      <w:r>
        <w:rPr>
          <w:rFonts w:ascii="Arial" w:hAnsi="Arial" w:cs="Arial"/>
        </w:rPr>
        <w:t>px</w:t>
      </w:r>
      <w:proofErr w:type="spellEnd"/>
      <w:r>
        <w:rPr>
          <w:rFonts w:ascii="Arial" w:hAnsi="Arial" w:cs="Arial"/>
        </w:rPr>
        <w:t xml:space="preserve">, der </w:t>
      </w:r>
      <w:r w:rsidRPr="00596EEC">
        <w:rPr>
          <w:rFonts w:ascii="Arial" w:hAnsi="Arial" w:cs="Arial"/>
        </w:rPr>
        <w:t>Höhe: 150</w:t>
      </w:r>
      <w:r>
        <w:rPr>
          <w:rFonts w:ascii="Arial" w:hAnsi="Arial" w:cs="Arial"/>
        </w:rPr>
        <w:t xml:space="preserve"> </w:t>
      </w:r>
      <w:proofErr w:type="spellStart"/>
      <w:r>
        <w:rPr>
          <w:rFonts w:ascii="Arial" w:hAnsi="Arial" w:cs="Arial"/>
        </w:rPr>
        <w:t>px</w:t>
      </w:r>
      <w:proofErr w:type="spellEnd"/>
      <w:r>
        <w:rPr>
          <w:rFonts w:ascii="Arial" w:hAnsi="Arial" w:cs="Arial"/>
        </w:rPr>
        <w:t xml:space="preserve"> und einer </w:t>
      </w:r>
      <w:r w:rsidRPr="00596EEC">
        <w:rPr>
          <w:rFonts w:ascii="Arial" w:hAnsi="Arial" w:cs="Arial"/>
        </w:rPr>
        <w:t>Auflösung: 72</w:t>
      </w:r>
      <w:r>
        <w:rPr>
          <w:rFonts w:ascii="Arial" w:hAnsi="Arial" w:cs="Arial"/>
        </w:rPr>
        <w:t xml:space="preserve"> erstellen</w:t>
      </w:r>
    </w:p>
    <w:p w:rsidR="00456A0E" w:rsidRDefault="00456A0E" w:rsidP="00456A0E">
      <w:pPr>
        <w:rPr>
          <w:rFonts w:ascii="Arial" w:hAnsi="Arial" w:cs="Arial"/>
        </w:rPr>
      </w:pPr>
    </w:p>
    <w:p w:rsidR="00456A0E" w:rsidRDefault="00456A0E" w:rsidP="00456A0E">
      <w:pPr>
        <w:numPr>
          <w:ilvl w:val="0"/>
          <w:numId w:val="4"/>
        </w:numPr>
        <w:ind w:left="284" w:hanging="284"/>
        <w:rPr>
          <w:rFonts w:ascii="Arial" w:hAnsi="Arial" w:cs="Arial"/>
        </w:rPr>
      </w:pPr>
      <w:r>
        <w:rPr>
          <w:rFonts w:ascii="Arial" w:hAnsi="Arial" w:cs="Arial"/>
        </w:rPr>
        <w:t xml:space="preserve">Jedes Bild soll 200 </w:t>
      </w:r>
      <w:proofErr w:type="spellStart"/>
      <w:r>
        <w:rPr>
          <w:rFonts w:ascii="Arial" w:hAnsi="Arial" w:cs="Arial"/>
        </w:rPr>
        <w:t>px</w:t>
      </w:r>
      <w:proofErr w:type="spellEnd"/>
      <w:r>
        <w:rPr>
          <w:rFonts w:ascii="Arial" w:hAnsi="Arial" w:cs="Arial"/>
        </w:rPr>
        <w:t xml:space="preserve"> breit sein. 20 </w:t>
      </w:r>
      <w:proofErr w:type="spellStart"/>
      <w:r>
        <w:rPr>
          <w:rFonts w:ascii="Arial" w:hAnsi="Arial" w:cs="Arial"/>
        </w:rPr>
        <w:t>px</w:t>
      </w:r>
      <w:proofErr w:type="spellEnd"/>
      <w:r>
        <w:rPr>
          <w:rFonts w:ascii="Arial" w:hAnsi="Arial" w:cs="Arial"/>
        </w:rPr>
        <w:t xml:space="preserve"> werden pro Seite dazugenommen, da ein weicher Übergang zum nächsten Bild entstehen soll:</w:t>
      </w:r>
    </w:p>
    <w:p w:rsidR="00456A0E" w:rsidRPr="00596EEC" w:rsidRDefault="00456A0E" w:rsidP="00456A0E">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456A0E" w:rsidRPr="00596EEC">
        <w:tc>
          <w:tcPr>
            <w:tcW w:w="2303" w:type="dxa"/>
          </w:tcPr>
          <w:p w:rsidR="00456A0E" w:rsidRPr="00596EEC" w:rsidRDefault="00456A0E" w:rsidP="00456A0E">
            <w:pPr>
              <w:rPr>
                <w:rFonts w:ascii="Arial" w:hAnsi="Arial" w:cs="Arial"/>
              </w:rPr>
            </w:pPr>
            <w:r w:rsidRPr="00596EEC">
              <w:rPr>
                <w:rFonts w:ascii="Arial" w:hAnsi="Arial" w:cs="Arial"/>
              </w:rPr>
              <w:t xml:space="preserve">220 </w:t>
            </w:r>
            <w:proofErr w:type="spellStart"/>
            <w:r w:rsidRPr="00596EEC">
              <w:rPr>
                <w:rFonts w:ascii="Arial" w:hAnsi="Arial" w:cs="Arial"/>
              </w:rPr>
              <w:t>px</w:t>
            </w:r>
            <w:proofErr w:type="spellEnd"/>
            <w:r w:rsidRPr="00596EEC">
              <w:rPr>
                <w:rFonts w:ascii="Arial" w:hAnsi="Arial" w:cs="Arial"/>
              </w:rPr>
              <w:t xml:space="preserve"> – Bildgröße (da Überlappung rechts ca. 20 </w:t>
            </w:r>
            <w:proofErr w:type="spellStart"/>
            <w:r w:rsidRPr="00596EEC">
              <w:rPr>
                <w:rFonts w:ascii="Arial" w:hAnsi="Arial" w:cs="Arial"/>
              </w:rPr>
              <w:t>px</w:t>
            </w:r>
            <w:proofErr w:type="spellEnd"/>
            <w:r w:rsidRPr="00596EEC">
              <w:rPr>
                <w:rFonts w:ascii="Arial" w:hAnsi="Arial" w:cs="Arial"/>
              </w:rPr>
              <w:t>)</w:t>
            </w:r>
          </w:p>
        </w:tc>
        <w:tc>
          <w:tcPr>
            <w:tcW w:w="2303" w:type="dxa"/>
          </w:tcPr>
          <w:p w:rsidR="00456A0E" w:rsidRPr="00596EEC" w:rsidRDefault="00456A0E" w:rsidP="00456A0E">
            <w:pPr>
              <w:rPr>
                <w:rFonts w:ascii="Arial" w:hAnsi="Arial" w:cs="Arial"/>
              </w:rPr>
            </w:pPr>
            <w:r w:rsidRPr="00596EEC">
              <w:rPr>
                <w:rFonts w:ascii="Arial" w:hAnsi="Arial" w:cs="Arial"/>
              </w:rPr>
              <w:t xml:space="preserve">240 </w:t>
            </w:r>
            <w:proofErr w:type="spellStart"/>
            <w:r w:rsidRPr="00596EEC">
              <w:rPr>
                <w:rFonts w:ascii="Arial" w:hAnsi="Arial" w:cs="Arial"/>
              </w:rPr>
              <w:t>px</w:t>
            </w:r>
            <w:proofErr w:type="spellEnd"/>
            <w:r w:rsidRPr="00596EEC">
              <w:rPr>
                <w:rFonts w:ascii="Arial" w:hAnsi="Arial" w:cs="Arial"/>
              </w:rPr>
              <w:t xml:space="preserve"> (da Überlappung links und rechts</w:t>
            </w:r>
            <w:r>
              <w:rPr>
                <w:rFonts w:ascii="Arial" w:hAnsi="Arial" w:cs="Arial"/>
              </w:rPr>
              <w:t>)</w:t>
            </w:r>
          </w:p>
        </w:tc>
        <w:tc>
          <w:tcPr>
            <w:tcW w:w="2303" w:type="dxa"/>
          </w:tcPr>
          <w:p w:rsidR="00456A0E" w:rsidRPr="00596EEC" w:rsidRDefault="00456A0E" w:rsidP="00456A0E">
            <w:pPr>
              <w:rPr>
                <w:rFonts w:ascii="Arial" w:hAnsi="Arial" w:cs="Arial"/>
              </w:rPr>
            </w:pPr>
            <w:r w:rsidRPr="00596EEC">
              <w:rPr>
                <w:rFonts w:ascii="Arial" w:hAnsi="Arial" w:cs="Arial"/>
              </w:rPr>
              <w:t xml:space="preserve">240 </w:t>
            </w:r>
            <w:proofErr w:type="spellStart"/>
            <w:r w:rsidRPr="00596EEC">
              <w:rPr>
                <w:rFonts w:ascii="Arial" w:hAnsi="Arial" w:cs="Arial"/>
              </w:rPr>
              <w:t>px</w:t>
            </w:r>
            <w:proofErr w:type="spellEnd"/>
          </w:p>
        </w:tc>
        <w:tc>
          <w:tcPr>
            <w:tcW w:w="2303" w:type="dxa"/>
          </w:tcPr>
          <w:p w:rsidR="00456A0E" w:rsidRPr="00596EEC" w:rsidRDefault="00456A0E" w:rsidP="00456A0E">
            <w:pPr>
              <w:rPr>
                <w:rFonts w:ascii="Arial" w:hAnsi="Arial" w:cs="Arial"/>
              </w:rPr>
            </w:pPr>
            <w:r w:rsidRPr="00596EEC">
              <w:rPr>
                <w:rFonts w:ascii="Arial" w:hAnsi="Arial" w:cs="Arial"/>
              </w:rPr>
              <w:t xml:space="preserve">220 </w:t>
            </w:r>
            <w:proofErr w:type="spellStart"/>
            <w:r w:rsidRPr="00596EEC">
              <w:rPr>
                <w:rFonts w:ascii="Arial" w:hAnsi="Arial" w:cs="Arial"/>
              </w:rPr>
              <w:t>px</w:t>
            </w:r>
            <w:proofErr w:type="spellEnd"/>
          </w:p>
        </w:tc>
      </w:tr>
    </w:tbl>
    <w:p w:rsidR="00456A0E" w:rsidRDefault="00456A0E" w:rsidP="00456A0E">
      <w:pPr>
        <w:rPr>
          <w:rFonts w:ascii="Arial" w:hAnsi="Arial" w:cs="Arial"/>
        </w:rPr>
      </w:pPr>
    </w:p>
    <w:p w:rsidR="00456A0E" w:rsidRDefault="00456A0E" w:rsidP="00456A0E">
      <w:pPr>
        <w:numPr>
          <w:ilvl w:val="0"/>
          <w:numId w:val="4"/>
        </w:numPr>
        <w:ind w:left="284" w:hanging="284"/>
        <w:rPr>
          <w:rFonts w:ascii="Arial" w:hAnsi="Arial" w:cs="Arial"/>
        </w:rPr>
      </w:pPr>
      <w:r>
        <w:rPr>
          <w:rFonts w:ascii="Arial" w:hAnsi="Arial" w:cs="Arial"/>
        </w:rPr>
        <w:t>Ansicht – Lineal – im Lineal mit rechter Mausklick auf Pixel umstellen</w:t>
      </w:r>
    </w:p>
    <w:p w:rsidR="00456A0E" w:rsidRDefault="00456A0E" w:rsidP="00456A0E">
      <w:pPr>
        <w:numPr>
          <w:ilvl w:val="0"/>
          <w:numId w:val="4"/>
        </w:numPr>
        <w:ind w:left="284" w:hanging="284"/>
        <w:rPr>
          <w:rFonts w:ascii="Arial" w:hAnsi="Arial" w:cs="Arial"/>
        </w:rPr>
      </w:pPr>
      <w:r>
        <w:rPr>
          <w:rFonts w:ascii="Arial" w:hAnsi="Arial" w:cs="Arial"/>
        </w:rPr>
        <w:t>Hilfslinien bei 180, 220, 380, 420, 580 und 620 aufziehen</w:t>
      </w:r>
    </w:p>
    <w:p w:rsidR="00456A0E" w:rsidRPr="00A916DC" w:rsidRDefault="00FC02F8" w:rsidP="00456A0E">
      <w:pPr>
        <w:rPr>
          <w:b/>
        </w:rPr>
      </w:pPr>
      <w:r>
        <w:rPr>
          <w:noProof/>
        </w:rPr>
        <w:drawing>
          <wp:anchor distT="0" distB="0" distL="114300" distR="114300" simplePos="0" relativeHeight="251656704" behindDoc="1" locked="0" layoutInCell="1" allowOverlap="1">
            <wp:simplePos x="0" y="0"/>
            <wp:positionH relativeFrom="column">
              <wp:posOffset>-4445</wp:posOffset>
            </wp:positionH>
            <wp:positionV relativeFrom="paragraph">
              <wp:posOffset>161925</wp:posOffset>
            </wp:positionV>
            <wp:extent cx="5114925" cy="1303655"/>
            <wp:effectExtent l="19050" t="0" r="9525" b="0"/>
            <wp:wrapTight wrapText="bothSides">
              <wp:wrapPolygon edited="0">
                <wp:start x="-80" y="0"/>
                <wp:lineTo x="-80" y="21148"/>
                <wp:lineTo x="21640" y="21148"/>
                <wp:lineTo x="21640" y="0"/>
                <wp:lineTo x="-80" y="0"/>
              </wp:wrapPolygon>
            </wp:wrapTight>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l="4967" t="12180" r="26987" b="65384"/>
                    <a:stretch>
                      <a:fillRect/>
                    </a:stretch>
                  </pic:blipFill>
                  <pic:spPr bwMode="auto">
                    <a:xfrm>
                      <a:off x="0" y="0"/>
                      <a:ext cx="5114925" cy="1303655"/>
                    </a:xfrm>
                    <a:prstGeom prst="rect">
                      <a:avLst/>
                    </a:prstGeom>
                    <a:noFill/>
                    <a:ln w="9525">
                      <a:noFill/>
                      <a:miter lim="800000"/>
                      <a:headEnd/>
                      <a:tailEnd/>
                    </a:ln>
                  </pic:spPr>
                </pic:pic>
              </a:graphicData>
            </a:graphic>
          </wp:anchor>
        </w:drawing>
      </w: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numPr>
          <w:ilvl w:val="0"/>
          <w:numId w:val="4"/>
        </w:numPr>
        <w:ind w:left="284" w:hanging="284"/>
        <w:rPr>
          <w:rFonts w:ascii="Arial" w:hAnsi="Arial" w:cs="Arial"/>
        </w:rPr>
      </w:pPr>
      <w:r>
        <w:rPr>
          <w:rFonts w:ascii="Arial" w:hAnsi="Arial" w:cs="Arial"/>
        </w:rPr>
        <w:t>alle Bilder mit dem Freistellwerkzeug zuschneiden und in die Datei einfügen</w:t>
      </w:r>
    </w:p>
    <w:p w:rsidR="00456A0E" w:rsidRDefault="00456A0E" w:rsidP="00456A0E">
      <w:pPr>
        <w:rPr>
          <w:rFonts w:ascii="Arial" w:hAnsi="Arial" w:cs="Arial"/>
        </w:rPr>
      </w:pPr>
    </w:p>
    <w:p w:rsidR="00BE63FE" w:rsidRDefault="00FC02F8" w:rsidP="00456A0E">
      <w:pPr>
        <w:rPr>
          <w:rFonts w:ascii="Arial" w:hAnsi="Arial" w:cs="Arial"/>
        </w:rPr>
      </w:pPr>
      <w:r>
        <w:rPr>
          <w:noProof/>
        </w:rPr>
        <w:drawing>
          <wp:anchor distT="0" distB="0" distL="114300" distR="114300" simplePos="0" relativeHeight="251658752" behindDoc="1" locked="0" layoutInCell="1" allowOverlap="1">
            <wp:simplePos x="0" y="0"/>
            <wp:positionH relativeFrom="column">
              <wp:posOffset>114300</wp:posOffset>
            </wp:positionH>
            <wp:positionV relativeFrom="paragraph">
              <wp:posOffset>6350</wp:posOffset>
            </wp:positionV>
            <wp:extent cx="4461510" cy="904240"/>
            <wp:effectExtent l="19050" t="0" r="0" b="0"/>
            <wp:wrapTight wrapText="bothSides">
              <wp:wrapPolygon edited="0">
                <wp:start x="-92" y="0"/>
                <wp:lineTo x="-92" y="20933"/>
                <wp:lineTo x="21582" y="20933"/>
                <wp:lineTo x="21582" y="0"/>
                <wp:lineTo x="-92"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t="23706" r="22653" b="55229"/>
                    <a:stretch>
                      <a:fillRect/>
                    </a:stretch>
                  </pic:blipFill>
                  <pic:spPr bwMode="auto">
                    <a:xfrm>
                      <a:off x="0" y="0"/>
                      <a:ext cx="4461510" cy="904240"/>
                    </a:xfrm>
                    <a:prstGeom prst="rect">
                      <a:avLst/>
                    </a:prstGeom>
                    <a:noFill/>
                    <a:ln w="9525">
                      <a:noFill/>
                      <a:miter lim="800000"/>
                      <a:headEnd/>
                      <a:tailEnd/>
                    </a:ln>
                  </pic:spPr>
                </pic:pic>
              </a:graphicData>
            </a:graphic>
          </wp:anchor>
        </w:drawing>
      </w:r>
    </w:p>
    <w:p w:rsidR="00BE63FE" w:rsidRDefault="00BE63FE" w:rsidP="00456A0E">
      <w:pPr>
        <w:rPr>
          <w:rFonts w:ascii="Arial" w:hAnsi="Arial" w:cs="Arial"/>
        </w:rPr>
      </w:pPr>
    </w:p>
    <w:p w:rsidR="00BE63FE" w:rsidRDefault="00BE63FE" w:rsidP="00456A0E">
      <w:pPr>
        <w:rPr>
          <w:rFonts w:ascii="Arial" w:hAnsi="Arial" w:cs="Arial"/>
        </w:rPr>
      </w:pPr>
    </w:p>
    <w:p w:rsidR="00BE63FE" w:rsidRDefault="00BE63FE" w:rsidP="00456A0E">
      <w:pPr>
        <w:rPr>
          <w:rFonts w:ascii="Arial" w:hAnsi="Arial" w:cs="Arial"/>
        </w:rPr>
      </w:pPr>
    </w:p>
    <w:p w:rsidR="00BE63FE" w:rsidRDefault="00BE63FE" w:rsidP="00456A0E">
      <w:pPr>
        <w:rPr>
          <w:rFonts w:ascii="Arial" w:hAnsi="Arial" w:cs="Arial"/>
        </w:rPr>
      </w:pPr>
    </w:p>
    <w:p w:rsidR="00BE63FE" w:rsidRDefault="00BE63FE" w:rsidP="00456A0E">
      <w:pPr>
        <w:rPr>
          <w:rFonts w:ascii="Arial" w:hAnsi="Arial" w:cs="Arial"/>
        </w:rPr>
      </w:pPr>
    </w:p>
    <w:p w:rsidR="00456A0E" w:rsidRDefault="00456A0E" w:rsidP="00456A0E">
      <w:pPr>
        <w:rPr>
          <w:rFonts w:ascii="Arial" w:hAnsi="Arial" w:cs="Arial"/>
        </w:rPr>
      </w:pPr>
    </w:p>
    <w:p w:rsidR="00456A0E" w:rsidRDefault="00456A0E" w:rsidP="00456A0E">
      <w:pPr>
        <w:numPr>
          <w:ilvl w:val="0"/>
          <w:numId w:val="4"/>
        </w:numPr>
        <w:ind w:left="284" w:hanging="284"/>
        <w:rPr>
          <w:rFonts w:ascii="Arial" w:hAnsi="Arial" w:cs="Arial"/>
        </w:rPr>
      </w:pPr>
      <w:r>
        <w:rPr>
          <w:rFonts w:ascii="Arial" w:hAnsi="Arial" w:cs="Arial"/>
        </w:rPr>
        <w:t>auf den Bildebenen 2, 3 und 4 jeweils einen weichen Übergang einstellen:</w:t>
      </w:r>
    </w:p>
    <w:p w:rsidR="00456A0E" w:rsidRDefault="00456A0E" w:rsidP="00456A0E">
      <w:pPr>
        <w:numPr>
          <w:ilvl w:val="0"/>
          <w:numId w:val="4"/>
        </w:numPr>
        <w:rPr>
          <w:rFonts w:ascii="Arial" w:hAnsi="Arial" w:cs="Arial"/>
        </w:rPr>
      </w:pPr>
      <w:r>
        <w:rPr>
          <w:rFonts w:ascii="Arial" w:hAnsi="Arial" w:cs="Arial"/>
        </w:rPr>
        <w:t>Ebenenmaske aktivieren</w:t>
      </w:r>
    </w:p>
    <w:p w:rsidR="00456A0E" w:rsidRDefault="00456A0E" w:rsidP="00456A0E">
      <w:pPr>
        <w:numPr>
          <w:ilvl w:val="0"/>
          <w:numId w:val="4"/>
        </w:numPr>
        <w:rPr>
          <w:rFonts w:ascii="Arial" w:hAnsi="Arial" w:cs="Arial"/>
        </w:rPr>
      </w:pPr>
      <w:r>
        <w:rPr>
          <w:rFonts w:ascii="Arial" w:hAnsi="Arial" w:cs="Arial"/>
        </w:rPr>
        <w:t>Verlaufwerkzeug einstellen</w:t>
      </w:r>
      <w:r w:rsidR="001B78ED">
        <w:rPr>
          <w:rFonts w:ascii="Arial" w:hAnsi="Arial" w:cs="Arial"/>
        </w:rPr>
        <w:t xml:space="preserve"> und eine kurze Linie aufziehen</w:t>
      </w: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rPr>
          <w:rFonts w:ascii="Arial" w:hAnsi="Arial" w:cs="Arial"/>
        </w:rPr>
      </w:pPr>
    </w:p>
    <w:p w:rsidR="00456A0E" w:rsidRPr="00456A0E" w:rsidRDefault="00456A0E" w:rsidP="00945A77">
      <w:pPr>
        <w:outlineLvl w:val="0"/>
        <w:rPr>
          <w:rFonts w:ascii="Arial" w:hAnsi="Arial" w:cs="Arial"/>
          <w:b/>
        </w:rPr>
      </w:pPr>
      <w:r w:rsidRPr="00456A0E">
        <w:rPr>
          <w:rFonts w:ascii="Arial" w:hAnsi="Arial" w:cs="Arial"/>
          <w:b/>
        </w:rPr>
        <w:t>Lösung:</w:t>
      </w:r>
    </w:p>
    <w:p w:rsidR="00456A0E" w:rsidRDefault="00456A0E" w:rsidP="00456A0E">
      <w:pPr>
        <w:rPr>
          <w:rFonts w:ascii="Arial" w:hAnsi="Arial" w:cs="Arial"/>
        </w:rPr>
      </w:pPr>
    </w:p>
    <w:p w:rsidR="00456A0E" w:rsidRDefault="00456A0E" w:rsidP="00456A0E">
      <w:pPr>
        <w:rPr>
          <w:rFonts w:ascii="Arial" w:hAnsi="Arial" w:cs="Arial"/>
        </w:rPr>
      </w:pPr>
    </w:p>
    <w:p w:rsidR="00456A0E" w:rsidRDefault="00FC02F8" w:rsidP="00456A0E">
      <w:pPr>
        <w:rPr>
          <w:rFonts w:ascii="Arial" w:hAnsi="Arial" w:cs="Arial"/>
        </w:rPr>
      </w:pPr>
      <w:r>
        <w:rPr>
          <w:noProof/>
        </w:rPr>
        <w:drawing>
          <wp:anchor distT="0" distB="0" distL="114300" distR="114300" simplePos="0" relativeHeight="251659776" behindDoc="1" locked="0" layoutInCell="1" allowOverlap="1">
            <wp:simplePos x="0" y="0"/>
            <wp:positionH relativeFrom="column">
              <wp:posOffset>228600</wp:posOffset>
            </wp:positionH>
            <wp:positionV relativeFrom="paragraph">
              <wp:posOffset>99060</wp:posOffset>
            </wp:positionV>
            <wp:extent cx="4800600" cy="970280"/>
            <wp:effectExtent l="19050" t="0" r="0" b="0"/>
            <wp:wrapTight wrapText="bothSides">
              <wp:wrapPolygon edited="0">
                <wp:start x="-86" y="0"/>
                <wp:lineTo x="-86" y="21204"/>
                <wp:lineTo x="21600" y="21204"/>
                <wp:lineTo x="21600" y="0"/>
                <wp:lineTo x="-86"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11765" t="27318" r="34662" b="58180"/>
                    <a:stretch>
                      <a:fillRect/>
                    </a:stretch>
                  </pic:blipFill>
                  <pic:spPr bwMode="auto">
                    <a:xfrm>
                      <a:off x="0" y="0"/>
                      <a:ext cx="4800600" cy="970280"/>
                    </a:xfrm>
                    <a:prstGeom prst="rect">
                      <a:avLst/>
                    </a:prstGeom>
                    <a:noFill/>
                    <a:ln w="9525">
                      <a:noFill/>
                      <a:miter lim="800000"/>
                      <a:headEnd/>
                      <a:tailEnd/>
                    </a:ln>
                  </pic:spPr>
                </pic:pic>
              </a:graphicData>
            </a:graphic>
          </wp:anchor>
        </w:drawing>
      </w:r>
    </w:p>
    <w:p w:rsidR="00456A0E" w:rsidRDefault="00456A0E" w:rsidP="00456A0E">
      <w:pPr>
        <w:rPr>
          <w:rFonts w:ascii="Arial" w:hAnsi="Arial" w:cs="Arial"/>
        </w:rPr>
      </w:pPr>
    </w:p>
    <w:p w:rsidR="00456A0E" w:rsidRDefault="00456A0E" w:rsidP="00456A0E">
      <w:pPr>
        <w:rPr>
          <w:rFonts w:ascii="Arial" w:hAnsi="Arial" w:cs="Arial"/>
        </w:rPr>
      </w:pPr>
    </w:p>
    <w:p w:rsidR="00456A0E" w:rsidRDefault="00456A0E" w:rsidP="00456A0E">
      <w:pPr>
        <w:rPr>
          <w:rFonts w:ascii="Arial" w:hAnsi="Arial" w:cs="Arial"/>
        </w:rPr>
      </w:pPr>
    </w:p>
    <w:p w:rsidR="00456A0E" w:rsidRPr="00EB1B00" w:rsidRDefault="00FC02F8" w:rsidP="00456A0E">
      <w:pPr>
        <w:rPr>
          <w:rFonts w:ascii="Arial" w:hAnsi="Arial" w:cs="Arial"/>
        </w:rPr>
      </w:pPr>
      <w:r>
        <w:rPr>
          <w:noProof/>
        </w:rPr>
        <w:drawing>
          <wp:anchor distT="0" distB="0" distL="114300" distR="114300" simplePos="0" relativeHeight="251657728" behindDoc="1" locked="0" layoutInCell="1" allowOverlap="1">
            <wp:simplePos x="0" y="0"/>
            <wp:positionH relativeFrom="column">
              <wp:posOffset>-457200</wp:posOffset>
            </wp:positionH>
            <wp:positionV relativeFrom="paragraph">
              <wp:posOffset>426720</wp:posOffset>
            </wp:positionV>
            <wp:extent cx="1095375" cy="998220"/>
            <wp:effectExtent l="19050" t="0" r="9525" b="0"/>
            <wp:wrapTight wrapText="bothSides">
              <wp:wrapPolygon edited="0">
                <wp:start x="-376" y="0"/>
                <wp:lineTo x="-376" y="21023"/>
                <wp:lineTo x="21788" y="21023"/>
                <wp:lineTo x="21788" y="0"/>
                <wp:lineTo x="-376"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l="80965" t="44771" b="33510"/>
                    <a:stretch>
                      <a:fillRect/>
                    </a:stretch>
                  </pic:blipFill>
                  <pic:spPr bwMode="auto">
                    <a:xfrm>
                      <a:off x="0" y="0"/>
                      <a:ext cx="1095375" cy="998220"/>
                    </a:xfrm>
                    <a:prstGeom prst="rect">
                      <a:avLst/>
                    </a:prstGeom>
                    <a:noFill/>
                    <a:ln w="9525">
                      <a:noFill/>
                      <a:miter lim="800000"/>
                      <a:headEnd/>
                      <a:tailEnd/>
                    </a:ln>
                  </pic:spPr>
                </pic:pic>
              </a:graphicData>
            </a:graphic>
          </wp:anchor>
        </w:drawing>
      </w:r>
      <w:bookmarkStart w:id="0" w:name="_GoBack"/>
      <w:bookmarkEnd w:id="0"/>
    </w:p>
    <w:sectPr w:rsidR="00456A0E" w:rsidRPr="00EB1B00" w:rsidSect="003548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A77" w:rsidRDefault="00945A77" w:rsidP="00945A77">
      <w:r>
        <w:separator/>
      </w:r>
    </w:p>
  </w:endnote>
  <w:endnote w:type="continuationSeparator" w:id="0">
    <w:p w:rsidR="00945A77" w:rsidRDefault="00945A77" w:rsidP="00945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A77" w:rsidRDefault="00945A77" w:rsidP="00945A77">
      <w:r>
        <w:separator/>
      </w:r>
    </w:p>
  </w:footnote>
  <w:footnote w:type="continuationSeparator" w:id="0">
    <w:p w:rsidR="00945A77" w:rsidRDefault="00945A77" w:rsidP="00945A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6300"/>
      <w:gridCol w:w="1620"/>
    </w:tblGrid>
    <w:tr w:rsidR="00945A77" w:rsidRPr="001C0697" w:rsidTr="00A4761E">
      <w:trPr>
        <w:trHeight w:val="1803"/>
      </w:trPr>
      <w:tc>
        <w:tcPr>
          <w:tcW w:w="1620" w:type="dxa"/>
        </w:tcPr>
        <w:p w:rsidR="00945A77" w:rsidRDefault="00945A77" w:rsidP="00A4761E">
          <w:pPr>
            <w:pStyle w:val="berschrift1"/>
          </w:pPr>
        </w:p>
        <w:p w:rsidR="00945A77" w:rsidRPr="001C0697" w:rsidRDefault="00FC02F8" w:rsidP="00A4761E">
          <w:r>
            <w:rPr>
              <w:noProof/>
            </w:rPr>
            <w:drawing>
              <wp:inline distT="0" distB="0" distL="0" distR="0">
                <wp:extent cx="884555" cy="1055370"/>
                <wp:effectExtent l="19050" t="0" r="0" b="0"/>
                <wp:docPr id="3" name="Bild 61" descr="HLUW-4c-pfade_rgp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1" descr="HLUW-4c-pfade_rgp_i"/>
                        <pic:cNvPicPr>
                          <a:picLocks noChangeAspect="1" noChangeArrowheads="1"/>
                        </pic:cNvPicPr>
                      </pic:nvPicPr>
                      <pic:blipFill>
                        <a:blip r:embed="rId1"/>
                        <a:srcRect/>
                        <a:stretch>
                          <a:fillRect/>
                        </a:stretch>
                      </pic:blipFill>
                      <pic:spPr bwMode="auto">
                        <a:xfrm>
                          <a:off x="0" y="0"/>
                          <a:ext cx="884555" cy="1055370"/>
                        </a:xfrm>
                        <a:prstGeom prst="rect">
                          <a:avLst/>
                        </a:prstGeom>
                        <a:noFill/>
                        <a:ln w="9525">
                          <a:noFill/>
                          <a:miter lim="800000"/>
                          <a:headEnd/>
                          <a:tailEnd/>
                        </a:ln>
                      </pic:spPr>
                    </pic:pic>
                  </a:graphicData>
                </a:graphic>
              </wp:inline>
            </w:drawing>
          </w:r>
        </w:p>
      </w:tc>
      <w:tc>
        <w:tcPr>
          <w:tcW w:w="6300" w:type="dxa"/>
        </w:tcPr>
        <w:p w:rsidR="00945A77" w:rsidRPr="00BF401C" w:rsidRDefault="00945A77" w:rsidP="00A4761E">
          <w:pPr>
            <w:pStyle w:val="Kopfzeile"/>
            <w:rPr>
              <w:sz w:val="20"/>
            </w:rPr>
          </w:pPr>
        </w:p>
        <w:p w:rsidR="00945A77" w:rsidRPr="00BF401C" w:rsidRDefault="00945A77" w:rsidP="00A4761E">
          <w:pPr>
            <w:pStyle w:val="berschrift1"/>
            <w:jc w:val="center"/>
            <w:rPr>
              <w:szCs w:val="28"/>
            </w:rPr>
          </w:pPr>
          <w:r w:rsidRPr="00BF401C">
            <w:rPr>
              <w:szCs w:val="28"/>
            </w:rPr>
            <w:t>Höhere Lehranstalt für wirtschaftliche Berufe</w:t>
          </w:r>
        </w:p>
        <w:p w:rsidR="00945A77" w:rsidRPr="00BF401C" w:rsidRDefault="00945A77" w:rsidP="00A4761E">
          <w:pPr>
            <w:jc w:val="center"/>
            <w:rPr>
              <w:b/>
              <w:sz w:val="28"/>
            </w:rPr>
          </w:pPr>
          <w:r w:rsidRPr="00BF401C">
            <w:rPr>
              <w:b/>
              <w:sz w:val="28"/>
            </w:rPr>
            <w:t xml:space="preserve">des Zisterzienserstiftes Zwettl </w:t>
          </w:r>
        </w:p>
        <w:p w:rsidR="00945A77" w:rsidRPr="00BF401C" w:rsidRDefault="00945A77" w:rsidP="00A4761E">
          <w:pPr>
            <w:jc w:val="center"/>
            <w:rPr>
              <w:b/>
              <w:sz w:val="28"/>
            </w:rPr>
          </w:pPr>
          <w:r w:rsidRPr="00BF401C">
            <w:rPr>
              <w:b/>
              <w:sz w:val="28"/>
            </w:rPr>
            <w:t>mit Sitz in Yspertal</w:t>
          </w:r>
        </w:p>
        <w:p w:rsidR="00945A77" w:rsidRPr="00BF401C" w:rsidRDefault="00945A77" w:rsidP="00A4761E">
          <w:pPr>
            <w:pStyle w:val="berschrift1"/>
            <w:jc w:val="center"/>
            <w:rPr>
              <w:b/>
              <w:sz w:val="24"/>
            </w:rPr>
          </w:pPr>
          <w:r w:rsidRPr="00BF401C">
            <w:rPr>
              <w:b/>
              <w:sz w:val="24"/>
            </w:rPr>
            <w:t>Ausbildungszweig: Umwelt und Wirtschaft</w:t>
          </w:r>
        </w:p>
        <w:p w:rsidR="00945A77" w:rsidRPr="00BF401C" w:rsidRDefault="00945A77" w:rsidP="00A4761E">
          <w:pPr>
            <w:rPr>
              <w:b/>
            </w:rPr>
          </w:pPr>
        </w:p>
      </w:tc>
      <w:tc>
        <w:tcPr>
          <w:tcW w:w="1620" w:type="dxa"/>
        </w:tcPr>
        <w:p w:rsidR="00945A77" w:rsidRPr="00BF401C" w:rsidRDefault="00945A77" w:rsidP="00A4761E">
          <w:pPr>
            <w:pStyle w:val="berschrift1"/>
            <w:rPr>
              <w:b/>
            </w:rPr>
          </w:pPr>
        </w:p>
        <w:p w:rsidR="00945A77" w:rsidRPr="001C0697" w:rsidRDefault="00FC02F8" w:rsidP="00A4761E">
          <w:r>
            <w:rPr>
              <w:noProof/>
            </w:rPr>
            <w:drawing>
              <wp:inline distT="0" distB="0" distL="0" distR="0">
                <wp:extent cx="854075" cy="944245"/>
                <wp:effectExtent l="19050" t="0" r="3175" b="0"/>
                <wp:docPr id="2" name="Bild 62" descr="hu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hum_logo"/>
                        <pic:cNvPicPr>
                          <a:picLocks noChangeAspect="1" noChangeArrowheads="1"/>
                        </pic:cNvPicPr>
                      </pic:nvPicPr>
                      <pic:blipFill>
                        <a:blip r:embed="rId2"/>
                        <a:srcRect/>
                        <a:stretch>
                          <a:fillRect/>
                        </a:stretch>
                      </pic:blipFill>
                      <pic:spPr bwMode="auto">
                        <a:xfrm>
                          <a:off x="0" y="0"/>
                          <a:ext cx="854075" cy="944245"/>
                        </a:xfrm>
                        <a:prstGeom prst="rect">
                          <a:avLst/>
                        </a:prstGeom>
                        <a:noFill/>
                        <a:ln w="9525">
                          <a:noFill/>
                          <a:miter lim="800000"/>
                          <a:headEnd/>
                          <a:tailEnd/>
                        </a:ln>
                      </pic:spPr>
                    </pic:pic>
                  </a:graphicData>
                </a:graphic>
              </wp:inline>
            </w:drawing>
          </w:r>
        </w:p>
        <w:p w:rsidR="00945A77" w:rsidRDefault="00945A77" w:rsidP="00A4761E"/>
        <w:p w:rsidR="00945A77" w:rsidRPr="001C0697" w:rsidRDefault="00945A77" w:rsidP="00A4761E"/>
      </w:tc>
    </w:tr>
  </w:tbl>
  <w:p w:rsidR="00945A77" w:rsidRDefault="00945A7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6A54"/>
    <w:multiLevelType w:val="hybridMultilevel"/>
    <w:tmpl w:val="0F0A49CA"/>
    <w:lvl w:ilvl="0" w:tplc="9402B80A">
      <w:numFmt w:val="bullet"/>
      <w:lvlText w:val="-"/>
      <w:lvlJc w:val="left"/>
      <w:pPr>
        <w:tabs>
          <w:tab w:val="num" w:pos="720"/>
        </w:tabs>
        <w:ind w:left="720" w:hanging="360"/>
      </w:pPr>
      <w:rPr>
        <w:rFonts w:ascii="Times New Roman" w:eastAsia="Times New Roman" w:hAnsi="Times New Roman" w:cs="Times New Roman"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nsid w:val="14A11B5C"/>
    <w:multiLevelType w:val="hybridMultilevel"/>
    <w:tmpl w:val="E3C810C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9064346"/>
    <w:multiLevelType w:val="hybridMultilevel"/>
    <w:tmpl w:val="3B64CE0A"/>
    <w:lvl w:ilvl="0" w:tplc="04070007">
      <w:start w:val="1"/>
      <w:numFmt w:val="bullet"/>
      <w:lvlText w:val="-"/>
      <w:lvlJc w:val="left"/>
      <w:pPr>
        <w:tabs>
          <w:tab w:val="num" w:pos="360"/>
        </w:tabs>
        <w:ind w:left="360" w:hanging="360"/>
      </w:pPr>
      <w:rPr>
        <w:rFonts w:hint="default"/>
        <w:sz w:val="16"/>
      </w:rPr>
    </w:lvl>
    <w:lvl w:ilvl="1" w:tplc="0407000B">
      <w:start w:val="1"/>
      <w:numFmt w:val="bullet"/>
      <w:lvlText w:val=""/>
      <w:lvlJc w:val="left"/>
      <w:pPr>
        <w:tabs>
          <w:tab w:val="num" w:pos="1080"/>
        </w:tabs>
        <w:ind w:left="1080" w:hanging="360"/>
      </w:pPr>
      <w:rPr>
        <w:rFonts w:ascii="Wingdings" w:hAnsi="Wingdings"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3">
    <w:nsid w:val="1A9E56C8"/>
    <w:multiLevelType w:val="hybridMultilevel"/>
    <w:tmpl w:val="CD2A4D18"/>
    <w:lvl w:ilvl="0" w:tplc="0C07000F">
      <w:start w:val="1"/>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4">
    <w:nsid w:val="285204FE"/>
    <w:multiLevelType w:val="hybridMultilevel"/>
    <w:tmpl w:val="EA00B4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3172601"/>
    <w:multiLevelType w:val="hybridMultilevel"/>
    <w:tmpl w:val="CCF20DB2"/>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590320FC"/>
    <w:multiLevelType w:val="hybridMultilevel"/>
    <w:tmpl w:val="D61ED6B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62BA33A6"/>
    <w:multiLevelType w:val="hybridMultilevel"/>
    <w:tmpl w:val="3FEEDC7A"/>
    <w:lvl w:ilvl="0" w:tplc="04070007">
      <w:start w:val="1"/>
      <w:numFmt w:val="bullet"/>
      <w:lvlText w:val="-"/>
      <w:lvlJc w:val="left"/>
      <w:pPr>
        <w:ind w:left="360" w:hanging="360"/>
      </w:pPr>
      <w:rPr>
        <w:sz w:val="16"/>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nsid w:val="682E7F62"/>
    <w:multiLevelType w:val="hybridMultilevel"/>
    <w:tmpl w:val="217C1B3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6A9E78F8"/>
    <w:multiLevelType w:val="hybridMultilevel"/>
    <w:tmpl w:val="FFF023B0"/>
    <w:lvl w:ilvl="0" w:tplc="B3C65EB6">
      <w:start w:val="1"/>
      <w:numFmt w:val="lowerLetter"/>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0">
    <w:nsid w:val="6B7A65B6"/>
    <w:multiLevelType w:val="hybridMultilevel"/>
    <w:tmpl w:val="9118BA7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4"/>
  </w:num>
  <w:num w:numId="5">
    <w:abstractNumId w:val="5"/>
  </w:num>
  <w:num w:numId="6">
    <w:abstractNumId w:val="6"/>
  </w:num>
  <w:num w:numId="7">
    <w:abstractNumId w:val="10"/>
  </w:num>
  <w:num w:numId="8">
    <w:abstractNumId w:val="8"/>
  </w:num>
  <w:num w:numId="9">
    <w:abstractNumId w:val="2"/>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A6669"/>
    <w:rsid w:val="001B78ED"/>
    <w:rsid w:val="00354842"/>
    <w:rsid w:val="00456A0E"/>
    <w:rsid w:val="004D6A10"/>
    <w:rsid w:val="00563EC9"/>
    <w:rsid w:val="0060582B"/>
    <w:rsid w:val="00740213"/>
    <w:rsid w:val="00945A77"/>
    <w:rsid w:val="00976B53"/>
    <w:rsid w:val="00BE63FE"/>
    <w:rsid w:val="00D07C44"/>
    <w:rsid w:val="00E63D6D"/>
    <w:rsid w:val="00EB1B00"/>
    <w:rsid w:val="00FA6669"/>
    <w:rsid w:val="00FC02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6669"/>
    <w:rPr>
      <w:sz w:val="24"/>
      <w:szCs w:val="24"/>
    </w:rPr>
  </w:style>
  <w:style w:type="paragraph" w:styleId="berschrift1">
    <w:name w:val="heading 1"/>
    <w:basedOn w:val="Standard"/>
    <w:next w:val="Standard"/>
    <w:link w:val="berschrift1Zchn"/>
    <w:qFormat/>
    <w:rsid w:val="00945A77"/>
    <w:pPr>
      <w:keepNext/>
      <w:jc w:val="right"/>
      <w:outlineLvl w:val="0"/>
    </w:pPr>
    <w:rPr>
      <w:rFonts w:ascii="Arial" w:hAnsi="Arial" w:cs="Arial"/>
      <w:sz w:val="2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link w:val="DokumentstrukturZchn"/>
    <w:rsid w:val="00945A77"/>
    <w:rPr>
      <w:rFonts w:ascii="Tahoma" w:hAnsi="Tahoma" w:cs="Tahoma"/>
      <w:sz w:val="16"/>
      <w:szCs w:val="16"/>
    </w:rPr>
  </w:style>
  <w:style w:type="character" w:customStyle="1" w:styleId="DokumentstrukturZchn">
    <w:name w:val="Dokumentstruktur Zchn"/>
    <w:basedOn w:val="Absatz-Standardschriftart"/>
    <w:link w:val="Dokumentstruktur"/>
    <w:rsid w:val="00945A77"/>
    <w:rPr>
      <w:rFonts w:ascii="Tahoma" w:hAnsi="Tahoma" w:cs="Tahoma"/>
      <w:sz w:val="16"/>
      <w:szCs w:val="16"/>
    </w:rPr>
  </w:style>
  <w:style w:type="paragraph" w:styleId="Kopfzeile">
    <w:name w:val="header"/>
    <w:basedOn w:val="Standard"/>
    <w:link w:val="KopfzeileZchn"/>
    <w:uiPriority w:val="99"/>
    <w:rsid w:val="00945A77"/>
    <w:pPr>
      <w:tabs>
        <w:tab w:val="center" w:pos="4536"/>
        <w:tab w:val="right" w:pos="9072"/>
      </w:tabs>
    </w:pPr>
  </w:style>
  <w:style w:type="character" w:customStyle="1" w:styleId="KopfzeileZchn">
    <w:name w:val="Kopfzeile Zchn"/>
    <w:basedOn w:val="Absatz-Standardschriftart"/>
    <w:link w:val="Kopfzeile"/>
    <w:uiPriority w:val="99"/>
    <w:rsid w:val="00945A77"/>
    <w:rPr>
      <w:sz w:val="24"/>
      <w:szCs w:val="24"/>
    </w:rPr>
  </w:style>
  <w:style w:type="paragraph" w:styleId="Fuzeile">
    <w:name w:val="footer"/>
    <w:basedOn w:val="Standard"/>
    <w:link w:val="FuzeileZchn"/>
    <w:rsid w:val="00945A77"/>
    <w:pPr>
      <w:tabs>
        <w:tab w:val="center" w:pos="4536"/>
        <w:tab w:val="right" w:pos="9072"/>
      </w:tabs>
    </w:pPr>
  </w:style>
  <w:style w:type="character" w:customStyle="1" w:styleId="FuzeileZchn">
    <w:name w:val="Fußzeile Zchn"/>
    <w:basedOn w:val="Absatz-Standardschriftart"/>
    <w:link w:val="Fuzeile"/>
    <w:rsid w:val="00945A77"/>
    <w:rPr>
      <w:sz w:val="24"/>
      <w:szCs w:val="24"/>
    </w:rPr>
  </w:style>
  <w:style w:type="paragraph" w:styleId="Sprechblasentext">
    <w:name w:val="Balloon Text"/>
    <w:basedOn w:val="Standard"/>
    <w:link w:val="SprechblasentextZchn"/>
    <w:rsid w:val="00945A77"/>
    <w:rPr>
      <w:rFonts w:ascii="Tahoma" w:hAnsi="Tahoma" w:cs="Tahoma"/>
      <w:sz w:val="16"/>
      <w:szCs w:val="16"/>
    </w:rPr>
  </w:style>
  <w:style w:type="character" w:customStyle="1" w:styleId="SprechblasentextZchn">
    <w:name w:val="Sprechblasentext Zchn"/>
    <w:basedOn w:val="Absatz-Standardschriftart"/>
    <w:link w:val="Sprechblasentext"/>
    <w:rsid w:val="00945A77"/>
    <w:rPr>
      <w:rFonts w:ascii="Tahoma" w:hAnsi="Tahoma" w:cs="Tahoma"/>
      <w:sz w:val="16"/>
      <w:szCs w:val="16"/>
    </w:rPr>
  </w:style>
  <w:style w:type="character" w:customStyle="1" w:styleId="berschrift1Zchn">
    <w:name w:val="Überschrift 1 Zchn"/>
    <w:basedOn w:val="Absatz-Standardschriftart"/>
    <w:link w:val="berschrift1"/>
    <w:rsid w:val="00945A77"/>
    <w:rPr>
      <w:rFonts w:ascii="Arial" w:hAnsi="Arial" w:cs="Arial"/>
      <w:sz w:val="28"/>
      <w:szCs w:val="24"/>
      <w:lang w:val="de-DE" w:eastAsia="de-DE"/>
    </w:rPr>
  </w:style>
  <w:style w:type="paragraph" w:styleId="Listenabsatz">
    <w:name w:val="List Paragraph"/>
    <w:basedOn w:val="Standard"/>
    <w:uiPriority w:val="34"/>
    <w:qFormat/>
    <w:rsid w:val="00976B53"/>
    <w:pPr>
      <w:ind w:left="720"/>
      <w:contextualSpacing/>
    </w:pPr>
    <w:rPr>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930</Words>
  <Characters>6104</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Kernlernziele im Gegenstand</vt:lpstr>
    </vt:vector>
  </TitlesOfParts>
  <Company/>
  <LinksUpToDate>false</LinksUpToDate>
  <CharactersWithSpaces>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Kernlernziele im Gegenstand</dc:title>
  <dc:subject/>
  <dc:creator>Gerlinde</dc:creator>
  <cp:keywords/>
  <dc:description/>
  <cp:lastModifiedBy>Ledl Markus - Schulverwaltung</cp:lastModifiedBy>
  <cp:revision>6</cp:revision>
  <dcterms:created xsi:type="dcterms:W3CDTF">2010-09-20T08:42:00Z</dcterms:created>
  <dcterms:modified xsi:type="dcterms:W3CDTF">2011-09-02T15:10:00Z</dcterms:modified>
</cp:coreProperties>
</file>